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18F" w14:textId="1939B8E9" w:rsidR="004A683F" w:rsidRDefault="004A683F" w:rsidP="00DE6914">
      <w:pPr>
        <w:pStyle w:val="Header"/>
        <w:tabs>
          <w:tab w:val="left" w:pos="555"/>
          <w:tab w:val="center" w:pos="5357"/>
        </w:tabs>
        <w:jc w:val="center"/>
        <w:rPr>
          <w:sz w:val="28"/>
          <w:szCs w:val="28"/>
        </w:rPr>
      </w:pPr>
      <w:bookmarkStart w:id="0" w:name="_GoBack"/>
      <w:bookmarkEnd w:id="0"/>
      <w:r>
        <w:rPr>
          <w:noProof/>
        </w:rPr>
        <w:drawing>
          <wp:inline distT="0" distB="0" distL="0" distR="0" wp14:anchorId="3BA262E3" wp14:editId="63496F77">
            <wp:extent cx="2449195" cy="434291"/>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3310" cy="442114"/>
                    </a:xfrm>
                    <a:prstGeom prst="rect">
                      <a:avLst/>
                    </a:prstGeom>
                    <a:ln w="25400">
                      <a:noFill/>
                    </a:ln>
                    <a:effectLst/>
                  </pic:spPr>
                </pic:pic>
              </a:graphicData>
            </a:graphic>
          </wp:inline>
        </w:drawing>
      </w:r>
    </w:p>
    <w:p w14:paraId="4BD4B261" w14:textId="0E49457E" w:rsidR="00BE3F36" w:rsidRPr="00BE3F36" w:rsidRDefault="005E5B7E" w:rsidP="00BE3F36">
      <w:pPr>
        <w:pStyle w:val="Header"/>
        <w:tabs>
          <w:tab w:val="left" w:pos="555"/>
          <w:tab w:val="center" w:pos="5357"/>
        </w:tabs>
        <w:spacing w:after="0"/>
        <w:jc w:val="center"/>
        <w:rPr>
          <w:b/>
          <w:sz w:val="28"/>
          <w:szCs w:val="28"/>
        </w:rPr>
      </w:pPr>
      <w:r w:rsidRPr="00BE3F36">
        <w:rPr>
          <w:b/>
          <w:sz w:val="28"/>
          <w:szCs w:val="28"/>
        </w:rPr>
        <w:t>Minutes</w:t>
      </w:r>
      <w:r w:rsidR="00BE3F36">
        <w:rPr>
          <w:b/>
          <w:sz w:val="28"/>
          <w:szCs w:val="28"/>
        </w:rPr>
        <w:t xml:space="preserve">, </w:t>
      </w:r>
      <w:r w:rsidR="00BE3F36" w:rsidRPr="00BE3F36">
        <w:rPr>
          <w:b/>
          <w:sz w:val="28"/>
          <w:szCs w:val="28"/>
        </w:rPr>
        <w:t>May 17, 2018</w:t>
      </w:r>
    </w:p>
    <w:p w14:paraId="6F13FE4A" w14:textId="77777777" w:rsidR="00D14CE1" w:rsidRPr="00432CAD" w:rsidRDefault="00D14CE1" w:rsidP="00DE6914">
      <w:pPr>
        <w:pStyle w:val="Header"/>
        <w:tabs>
          <w:tab w:val="left" w:pos="555"/>
          <w:tab w:val="center" w:pos="5357"/>
        </w:tabs>
        <w:jc w:val="center"/>
        <w:rPr>
          <w:sz w:val="28"/>
          <w:szCs w:val="28"/>
        </w:rPr>
      </w:pPr>
    </w:p>
    <w:tbl>
      <w:tblPr>
        <w:tblpPr w:leftFromText="180" w:rightFromText="180" w:vertAnchor="text" w:horzAnchor="margin" w:tblpX="90" w:tblpY="186"/>
        <w:tblW w:w="110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68"/>
        <w:gridCol w:w="7002"/>
      </w:tblGrid>
      <w:tr w:rsidR="005360B1" w:rsidRPr="008B7AE8" w14:paraId="4E077B55" w14:textId="77777777" w:rsidTr="00CF05D0">
        <w:trPr>
          <w:cantSplit/>
          <w:trHeight w:val="587"/>
        </w:trPr>
        <w:tc>
          <w:tcPr>
            <w:tcW w:w="4068"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F40A5">
            <w:pPr>
              <w:pStyle w:val="DefaultText"/>
              <w:jc w:val="center"/>
              <w:rPr>
                <w:b/>
              </w:rPr>
            </w:pPr>
            <w:r w:rsidRPr="008B7AE8">
              <w:rPr>
                <w:b/>
              </w:rPr>
              <w:t>Agenda Items</w:t>
            </w:r>
          </w:p>
        </w:tc>
        <w:tc>
          <w:tcPr>
            <w:tcW w:w="7002"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F40A5">
            <w:pPr>
              <w:pStyle w:val="DefaultText"/>
              <w:ind w:left="720"/>
              <w:rPr>
                <w:b/>
              </w:rPr>
            </w:pPr>
            <w:r w:rsidRPr="008B7AE8">
              <w:rPr>
                <w:b/>
              </w:rPr>
              <w:t>Discussion/Decision Highlights</w:t>
            </w:r>
            <w:r w:rsidR="00E70723">
              <w:rPr>
                <w:b/>
              </w:rPr>
              <w:t xml:space="preserve"> and Next Steps</w:t>
            </w:r>
          </w:p>
        </w:tc>
      </w:tr>
      <w:tr w:rsidR="003A3C95" w:rsidRPr="008B7AE8" w14:paraId="214244CE" w14:textId="77777777" w:rsidTr="00CF05D0">
        <w:trPr>
          <w:trHeight w:val="288"/>
        </w:trPr>
        <w:tc>
          <w:tcPr>
            <w:tcW w:w="4068" w:type="dxa"/>
            <w:tcBorders>
              <w:top w:val="single" w:sz="4" w:space="0" w:color="auto"/>
            </w:tcBorders>
            <w:tcMar>
              <w:top w:w="29" w:type="dxa"/>
              <w:left w:w="115" w:type="dxa"/>
              <w:bottom w:w="29" w:type="dxa"/>
              <w:right w:w="115" w:type="dxa"/>
            </w:tcMar>
          </w:tcPr>
          <w:p w14:paraId="10135635" w14:textId="77777777" w:rsidR="003A3C95" w:rsidRPr="00C360DE" w:rsidRDefault="003A3C95" w:rsidP="00DA691E">
            <w:pPr>
              <w:numPr>
                <w:ilvl w:val="0"/>
                <w:numId w:val="33"/>
              </w:numPr>
              <w:rPr>
                <w:rFonts w:cs="Arial"/>
                <w:b/>
                <w:color w:val="000000"/>
              </w:rPr>
            </w:pPr>
            <w:r w:rsidRPr="00C360DE">
              <w:rPr>
                <w:rFonts w:cs="Arial"/>
                <w:b/>
                <w:color w:val="000000"/>
              </w:rPr>
              <w:t>Welcome and Introduction</w:t>
            </w:r>
            <w:r w:rsidR="00F36A8D">
              <w:rPr>
                <w:rFonts w:cs="Arial"/>
                <w:b/>
                <w:color w:val="000000"/>
              </w:rPr>
              <w:t>s</w:t>
            </w:r>
          </w:p>
          <w:p w14:paraId="50DED910" w14:textId="77777777" w:rsidR="00DA691E" w:rsidRPr="00C360DE" w:rsidRDefault="00DA691E" w:rsidP="00DA691E">
            <w:pPr>
              <w:ind w:left="720"/>
              <w:rPr>
                <w:rFonts w:cs="Arial"/>
                <w:color w:val="000000"/>
              </w:rPr>
            </w:pPr>
          </w:p>
        </w:tc>
        <w:tc>
          <w:tcPr>
            <w:tcW w:w="7002" w:type="dxa"/>
            <w:tcBorders>
              <w:top w:val="single" w:sz="4" w:space="0" w:color="auto"/>
            </w:tcBorders>
          </w:tcPr>
          <w:p w14:paraId="7B98C670" w14:textId="6C3315E1" w:rsidR="00A65DBF" w:rsidRDefault="00C528DE" w:rsidP="00CF05D0">
            <w:pPr>
              <w:pStyle w:val="PlainText"/>
              <w:rPr>
                <w:color w:val="000000"/>
                <w:szCs w:val="24"/>
              </w:rPr>
            </w:pPr>
            <w:r>
              <w:rPr>
                <w:color w:val="000000"/>
                <w:szCs w:val="24"/>
              </w:rPr>
              <w:t>Present:</w:t>
            </w:r>
            <w:r w:rsidR="00E73305">
              <w:rPr>
                <w:color w:val="000000"/>
                <w:szCs w:val="24"/>
              </w:rPr>
              <w:t xml:space="preserve"> A. Benjamin, N. </w:t>
            </w:r>
            <w:proofErr w:type="spellStart"/>
            <w:r w:rsidR="00E73305">
              <w:rPr>
                <w:color w:val="000000"/>
                <w:szCs w:val="24"/>
              </w:rPr>
              <w:t>Tarwell</w:t>
            </w:r>
            <w:proofErr w:type="spellEnd"/>
            <w:r w:rsidR="00E73305">
              <w:rPr>
                <w:color w:val="000000"/>
                <w:szCs w:val="24"/>
              </w:rPr>
              <w:t xml:space="preserve">, G. Warner, M. Patrick, B. Neal, W. Smith, A. </w:t>
            </w:r>
            <w:proofErr w:type="spellStart"/>
            <w:r w:rsidR="00E73305">
              <w:rPr>
                <w:color w:val="000000"/>
                <w:szCs w:val="24"/>
              </w:rPr>
              <w:t>Ramiraz</w:t>
            </w:r>
            <w:proofErr w:type="spellEnd"/>
            <w:r w:rsidR="00E73305">
              <w:rPr>
                <w:color w:val="000000"/>
                <w:szCs w:val="24"/>
              </w:rPr>
              <w:t xml:space="preserve">, D. McIntyre, J. </w:t>
            </w:r>
            <w:proofErr w:type="spellStart"/>
            <w:r w:rsidR="00E73305">
              <w:rPr>
                <w:color w:val="000000"/>
                <w:szCs w:val="24"/>
              </w:rPr>
              <w:t>Mecomber</w:t>
            </w:r>
            <w:proofErr w:type="spellEnd"/>
            <w:r w:rsidR="00E73305">
              <w:rPr>
                <w:color w:val="000000"/>
                <w:szCs w:val="24"/>
              </w:rPr>
              <w:t xml:space="preserve">, L. Leatherwood, R. Miller, M.A. Ford, T. Bolton, J. </w:t>
            </w:r>
            <w:proofErr w:type="spellStart"/>
            <w:r w:rsidR="00E73305">
              <w:rPr>
                <w:color w:val="000000"/>
                <w:szCs w:val="24"/>
              </w:rPr>
              <w:t>Winkiel</w:t>
            </w:r>
            <w:proofErr w:type="spellEnd"/>
            <w:r w:rsidR="00E73305">
              <w:rPr>
                <w:color w:val="000000"/>
                <w:szCs w:val="24"/>
              </w:rPr>
              <w:t xml:space="preserve">, N. Brooks, K. Hollister, D. Ferrell, J. Klemczak, E. Duckett, S. Jackson, M. </w:t>
            </w:r>
            <w:proofErr w:type="spellStart"/>
            <w:r w:rsidR="00E73305">
              <w:rPr>
                <w:color w:val="000000"/>
                <w:szCs w:val="24"/>
              </w:rPr>
              <w:t>McKitrick</w:t>
            </w:r>
            <w:proofErr w:type="spellEnd"/>
            <w:r w:rsidR="00E73305">
              <w:rPr>
                <w:color w:val="000000"/>
                <w:szCs w:val="24"/>
              </w:rPr>
              <w:t xml:space="preserve">, H. </w:t>
            </w:r>
            <w:proofErr w:type="spellStart"/>
            <w:r w:rsidR="00E73305">
              <w:rPr>
                <w:color w:val="000000"/>
                <w:szCs w:val="24"/>
              </w:rPr>
              <w:t>Aemmer</w:t>
            </w:r>
            <w:proofErr w:type="spellEnd"/>
            <w:r w:rsidR="00E73305">
              <w:rPr>
                <w:color w:val="000000"/>
                <w:szCs w:val="24"/>
              </w:rPr>
              <w:t xml:space="preserve">, V. </w:t>
            </w:r>
            <w:proofErr w:type="spellStart"/>
            <w:r w:rsidR="00E73305">
              <w:rPr>
                <w:color w:val="000000"/>
                <w:szCs w:val="24"/>
              </w:rPr>
              <w:t>Guggemos</w:t>
            </w:r>
            <w:proofErr w:type="spellEnd"/>
            <w:r w:rsidR="00E73305">
              <w:rPr>
                <w:color w:val="000000"/>
                <w:szCs w:val="24"/>
              </w:rPr>
              <w:t xml:space="preserve">, P. </w:t>
            </w:r>
            <w:proofErr w:type="spellStart"/>
            <w:r w:rsidR="00E73305">
              <w:rPr>
                <w:color w:val="000000"/>
                <w:szCs w:val="24"/>
              </w:rPr>
              <w:t>Mowen</w:t>
            </w:r>
            <w:proofErr w:type="spellEnd"/>
            <w:r w:rsidR="00E73305">
              <w:rPr>
                <w:color w:val="000000"/>
                <w:szCs w:val="24"/>
              </w:rPr>
              <w:t xml:space="preserve">, M. Reynolds, T. </w:t>
            </w:r>
            <w:proofErr w:type="spellStart"/>
            <w:r w:rsidR="00E73305">
              <w:rPr>
                <w:color w:val="000000"/>
                <w:szCs w:val="24"/>
              </w:rPr>
              <w:t>Lemmer</w:t>
            </w:r>
            <w:proofErr w:type="spellEnd"/>
            <w:r w:rsidR="00E73305">
              <w:rPr>
                <w:color w:val="000000"/>
                <w:szCs w:val="24"/>
              </w:rPr>
              <w:t xml:space="preserve">, Z. </w:t>
            </w:r>
            <w:proofErr w:type="spellStart"/>
            <w:r w:rsidR="00E73305">
              <w:rPr>
                <w:color w:val="000000"/>
                <w:szCs w:val="24"/>
              </w:rPr>
              <w:t>Ribble</w:t>
            </w:r>
            <w:proofErr w:type="spellEnd"/>
          </w:p>
          <w:p w14:paraId="103A224B" w14:textId="4B95D198" w:rsidR="003A3C95" w:rsidRPr="00B56428" w:rsidRDefault="00E73305" w:rsidP="00721E3F">
            <w:pPr>
              <w:pStyle w:val="PlainText"/>
              <w:rPr>
                <w:color w:val="000000"/>
                <w:szCs w:val="24"/>
              </w:rPr>
            </w:pPr>
            <w:r>
              <w:rPr>
                <w:color w:val="000000"/>
                <w:szCs w:val="24"/>
              </w:rPr>
              <w:t xml:space="preserve">March minutes approved (Motion: A. Benjamin, Second: H. </w:t>
            </w:r>
            <w:proofErr w:type="spellStart"/>
            <w:r>
              <w:rPr>
                <w:color w:val="000000"/>
                <w:szCs w:val="24"/>
              </w:rPr>
              <w:t>Aemmer</w:t>
            </w:r>
            <w:proofErr w:type="spellEnd"/>
            <w:r>
              <w:rPr>
                <w:color w:val="000000"/>
                <w:szCs w:val="24"/>
              </w:rPr>
              <w:t>) with clarification: discussion on importance of culture of respect as a component of retention include NOT using the term, “unskilled worker” for CNA’s and other staff.  Also, it is preferred that the term “care settings” be used to reflect the broader range of health care providers.</w:t>
            </w:r>
            <w:r w:rsidR="00C528DE">
              <w:rPr>
                <w:color w:val="000000"/>
                <w:szCs w:val="24"/>
              </w:rPr>
              <w:t xml:space="preserve">  </w:t>
            </w:r>
          </w:p>
        </w:tc>
      </w:tr>
      <w:tr w:rsidR="00BD2682" w:rsidRPr="008B7AE8" w14:paraId="73814894" w14:textId="77777777" w:rsidTr="00787AA4">
        <w:trPr>
          <w:trHeight w:val="2028"/>
        </w:trPr>
        <w:tc>
          <w:tcPr>
            <w:tcW w:w="4068" w:type="dxa"/>
            <w:tcBorders>
              <w:top w:val="single" w:sz="4" w:space="0" w:color="auto"/>
            </w:tcBorders>
            <w:tcMar>
              <w:top w:w="29" w:type="dxa"/>
              <w:left w:w="115" w:type="dxa"/>
              <w:bottom w:w="29" w:type="dxa"/>
              <w:right w:w="115" w:type="dxa"/>
            </w:tcMar>
          </w:tcPr>
          <w:p w14:paraId="3AC92BC2" w14:textId="0D15CA4B" w:rsidR="00BD2682" w:rsidRDefault="007354F0" w:rsidP="00BD2682">
            <w:pPr>
              <w:pStyle w:val="ListParagraph"/>
              <w:numPr>
                <w:ilvl w:val="0"/>
                <w:numId w:val="33"/>
              </w:numPr>
              <w:rPr>
                <w:rFonts w:cs="Arial"/>
                <w:b/>
                <w:color w:val="000000"/>
              </w:rPr>
            </w:pPr>
            <w:r>
              <w:rPr>
                <w:rFonts w:cs="Arial"/>
                <w:b/>
                <w:color w:val="000000"/>
              </w:rPr>
              <w:t>Proposal to Continue Combined Groups for LTC Work</w:t>
            </w:r>
          </w:p>
          <w:p w14:paraId="1520AB32" w14:textId="77777777" w:rsidR="00301286" w:rsidRDefault="00301286" w:rsidP="00301286">
            <w:pPr>
              <w:rPr>
                <w:rFonts w:cs="Arial"/>
                <w:b/>
                <w:color w:val="000000"/>
              </w:rPr>
            </w:pPr>
          </w:p>
          <w:p w14:paraId="39B7BD85" w14:textId="1C1613C3" w:rsidR="00301286" w:rsidRPr="005E7250" w:rsidRDefault="00301286" w:rsidP="00D20CF8">
            <w:pPr>
              <w:pStyle w:val="ListParagraph"/>
              <w:ind w:left="450"/>
              <w:rPr>
                <w:rFonts w:cs="Arial"/>
                <w:b/>
                <w:color w:val="000000"/>
              </w:rPr>
            </w:pPr>
          </w:p>
          <w:p w14:paraId="06565719" w14:textId="77777777" w:rsidR="00C338FF" w:rsidRPr="00301286" w:rsidRDefault="00C338FF" w:rsidP="00301286">
            <w:pPr>
              <w:rPr>
                <w:rFonts w:cs="Arial"/>
                <w:b/>
                <w:color w:val="000000"/>
              </w:rPr>
            </w:pPr>
          </w:p>
        </w:tc>
        <w:tc>
          <w:tcPr>
            <w:tcW w:w="7002" w:type="dxa"/>
            <w:tcBorders>
              <w:top w:val="single" w:sz="4" w:space="0" w:color="auto"/>
            </w:tcBorders>
          </w:tcPr>
          <w:p w14:paraId="39581FC4" w14:textId="5B477372" w:rsidR="00BD2682" w:rsidRDefault="00BD2682" w:rsidP="00CF05D0">
            <w:pPr>
              <w:rPr>
                <w:rFonts w:eastAsia="Times New Roman"/>
                <w:i/>
              </w:rPr>
            </w:pPr>
            <w:r>
              <w:rPr>
                <w:rFonts w:eastAsia="Times New Roman"/>
                <w:i/>
              </w:rPr>
              <w:t>Discussion/Decisions:</w:t>
            </w:r>
          </w:p>
          <w:p w14:paraId="5F24B1C1" w14:textId="146BACA8" w:rsidR="000D0BF1" w:rsidRPr="000D0BF1" w:rsidRDefault="000D0BF1" w:rsidP="00CF05D0">
            <w:pPr>
              <w:rPr>
                <w:rFonts w:eastAsia="Times New Roman"/>
              </w:rPr>
            </w:pPr>
            <w:r>
              <w:rPr>
                <w:rFonts w:eastAsia="Times New Roman"/>
              </w:rPr>
              <w:t>It was proposed to the Committee that the continuing work related to long term care workforce needs take place in a combined CAHA Healthcare Workforce Committee and LTC Workgroup.  The rationale’ is to benefit the process by including stakeholders who can bring resources and support to employers.</w:t>
            </w:r>
          </w:p>
          <w:p w14:paraId="005CB56E" w14:textId="02B1D0A8" w:rsidR="00242EE7" w:rsidRDefault="000D0BF1" w:rsidP="007D0FB8">
            <w:pPr>
              <w:rPr>
                <w:rFonts w:eastAsia="Times New Roman"/>
              </w:rPr>
            </w:pPr>
            <w:r>
              <w:rPr>
                <w:rFonts w:eastAsia="Times New Roman"/>
              </w:rPr>
              <w:t>Benefit to combined group:  l</w:t>
            </w:r>
            <w:r w:rsidR="006D05B9">
              <w:rPr>
                <w:rFonts w:eastAsia="Times New Roman"/>
              </w:rPr>
              <w:t xml:space="preserve">earn about resources; contribute fresh perspective </w:t>
            </w:r>
            <w:r w:rsidR="00DD3073">
              <w:rPr>
                <w:rFonts w:eastAsia="Times New Roman"/>
              </w:rPr>
              <w:t>to industry discussion</w:t>
            </w:r>
          </w:p>
          <w:p w14:paraId="157935D9" w14:textId="21ACE132" w:rsidR="00DD3073" w:rsidRDefault="00DD3073" w:rsidP="007D0FB8">
            <w:pPr>
              <w:rPr>
                <w:rFonts w:eastAsia="Times New Roman"/>
              </w:rPr>
            </w:pPr>
            <w:r>
              <w:rPr>
                <w:rFonts w:eastAsia="Times New Roman"/>
              </w:rPr>
              <w:t>Administrators: Are you looking for something from the group?</w:t>
            </w:r>
          </w:p>
          <w:p w14:paraId="040EC917" w14:textId="1BFF3B0E" w:rsidR="00242EE7" w:rsidRDefault="000D0BF1" w:rsidP="007D0FB8">
            <w:pPr>
              <w:rPr>
                <w:rFonts w:eastAsia="Times New Roman"/>
              </w:rPr>
            </w:pPr>
            <w:r>
              <w:rPr>
                <w:rFonts w:eastAsia="Times New Roman"/>
              </w:rPr>
              <w:t>I</w:t>
            </w:r>
            <w:r w:rsidR="00DD3073">
              <w:rPr>
                <w:rFonts w:eastAsia="Times New Roman"/>
              </w:rPr>
              <w:t xml:space="preserve">s this problem the same in other states?  Arcadia: yes.  Staff have worked their way up in the organization.  </w:t>
            </w:r>
          </w:p>
          <w:p w14:paraId="04C77933" w14:textId="738D877F" w:rsidR="00E0400A" w:rsidRPr="00E0400A" w:rsidRDefault="00BD2682" w:rsidP="00BE3F36">
            <w:pPr>
              <w:rPr>
                <w:rFonts w:eastAsia="Times New Roman"/>
              </w:rPr>
            </w:pPr>
            <w:r>
              <w:rPr>
                <w:rFonts w:eastAsia="Times New Roman"/>
                <w:i/>
              </w:rPr>
              <w:t>Next Steps</w:t>
            </w:r>
            <w:r w:rsidR="005F7058">
              <w:rPr>
                <w:rFonts w:eastAsia="Times New Roman"/>
                <w:i/>
              </w:rPr>
              <w:t>:</w:t>
            </w:r>
            <w:r w:rsidR="000D0BF1">
              <w:rPr>
                <w:rFonts w:eastAsia="Times New Roman"/>
                <w:i/>
              </w:rPr>
              <w:t xml:space="preserve">  </w:t>
            </w:r>
            <w:r w:rsidR="000D0BF1">
              <w:rPr>
                <w:rFonts w:eastAsia="Times New Roman"/>
              </w:rPr>
              <w:t>The work will continue in a combined group to determine workforce priorities and potential solutions based on a collaborative of like-minded employers.</w:t>
            </w:r>
            <w:r w:rsidR="00E0400A" w:rsidRPr="00E0400A">
              <w:rPr>
                <w:rFonts w:eastAsia="Times New Roman"/>
              </w:rPr>
              <w:t xml:space="preserve"> </w:t>
            </w:r>
          </w:p>
        </w:tc>
      </w:tr>
      <w:tr w:rsidR="00BD2682" w:rsidRPr="008B7AE8" w14:paraId="7861EB99" w14:textId="77777777" w:rsidTr="00B8135E">
        <w:trPr>
          <w:cantSplit/>
          <w:trHeight w:val="1221"/>
        </w:trPr>
        <w:tc>
          <w:tcPr>
            <w:tcW w:w="4068" w:type="dxa"/>
            <w:tcBorders>
              <w:top w:val="single" w:sz="4" w:space="0" w:color="auto"/>
            </w:tcBorders>
            <w:tcMar>
              <w:top w:w="29" w:type="dxa"/>
              <w:left w:w="115" w:type="dxa"/>
              <w:bottom w:w="29" w:type="dxa"/>
              <w:right w:w="115" w:type="dxa"/>
            </w:tcMar>
          </w:tcPr>
          <w:p w14:paraId="5D1BE887" w14:textId="7A67E3EB" w:rsidR="00C1400C" w:rsidRPr="00C1400C" w:rsidRDefault="007354F0" w:rsidP="00242EE7">
            <w:pPr>
              <w:pStyle w:val="ListParagraph"/>
              <w:numPr>
                <w:ilvl w:val="0"/>
                <w:numId w:val="33"/>
              </w:numPr>
              <w:rPr>
                <w:b/>
                <w:color w:val="000000"/>
              </w:rPr>
            </w:pPr>
            <w:r>
              <w:rPr>
                <w:b/>
                <w:color w:val="000000"/>
              </w:rPr>
              <w:t>Presentation and Discussion of Potential Funding Sources for LTC Employer Collaborative Project</w:t>
            </w:r>
          </w:p>
        </w:tc>
        <w:tc>
          <w:tcPr>
            <w:tcW w:w="7002" w:type="dxa"/>
            <w:tcBorders>
              <w:top w:val="single" w:sz="4" w:space="0" w:color="auto"/>
            </w:tcBorders>
          </w:tcPr>
          <w:p w14:paraId="12B45AA3" w14:textId="223247CB" w:rsidR="00BD2682" w:rsidRDefault="00D20CF8" w:rsidP="00CF05D0">
            <w:pPr>
              <w:rPr>
                <w:rFonts w:eastAsia="Times New Roman"/>
                <w:i/>
              </w:rPr>
            </w:pPr>
            <w:r>
              <w:rPr>
                <w:rFonts w:eastAsia="Times New Roman"/>
                <w:i/>
              </w:rPr>
              <w:t>Discussion/Decisions</w:t>
            </w:r>
            <w:r w:rsidR="005F7058">
              <w:rPr>
                <w:rFonts w:eastAsia="Times New Roman"/>
                <w:i/>
              </w:rPr>
              <w:t>:</w:t>
            </w:r>
            <w:r>
              <w:rPr>
                <w:rFonts w:eastAsia="Times New Roman"/>
                <w:i/>
              </w:rPr>
              <w:t xml:space="preserve">  </w:t>
            </w:r>
          </w:p>
          <w:p w14:paraId="7DF8EEB7" w14:textId="698E5921" w:rsidR="000D0BF1" w:rsidRPr="000D0BF1" w:rsidRDefault="000D0BF1" w:rsidP="00CF05D0">
            <w:pPr>
              <w:rPr>
                <w:rFonts w:eastAsia="Times New Roman"/>
              </w:rPr>
            </w:pPr>
            <w:r>
              <w:rPr>
                <w:rFonts w:eastAsia="Times New Roman"/>
              </w:rPr>
              <w:t xml:space="preserve">Verbal and written presentation of the Civil Monetary Penalties Fund (Luanne Bibbee, LCC/BCI); Skilled Trades Training Fund (Joe </w:t>
            </w:r>
            <w:proofErr w:type="spellStart"/>
            <w:r>
              <w:rPr>
                <w:rFonts w:eastAsia="Times New Roman"/>
              </w:rPr>
              <w:t>Winkiel</w:t>
            </w:r>
            <w:proofErr w:type="spellEnd"/>
            <w:r>
              <w:rPr>
                <w:rFonts w:eastAsia="Times New Roman"/>
              </w:rPr>
              <w:t>, CAMWA); Michigan New Jobs Training Program (Luanne Bibbee).</w:t>
            </w:r>
          </w:p>
          <w:p w14:paraId="28D3A4A5" w14:textId="77777777" w:rsidR="00242EE7" w:rsidRDefault="00242EE7" w:rsidP="00CF05D0">
            <w:pPr>
              <w:rPr>
                <w:rFonts w:eastAsia="Times New Roman"/>
                <w:i/>
              </w:rPr>
            </w:pPr>
          </w:p>
          <w:p w14:paraId="2C05DFA8" w14:textId="25A27BE1" w:rsidR="00C528DE" w:rsidRPr="000D0BF1" w:rsidRDefault="00BD2682" w:rsidP="00B8135E">
            <w:pPr>
              <w:rPr>
                <w:rFonts w:eastAsia="Times New Roman"/>
              </w:rPr>
            </w:pPr>
            <w:r>
              <w:rPr>
                <w:rFonts w:eastAsia="Times New Roman"/>
                <w:i/>
              </w:rPr>
              <w:t>Next Steps</w:t>
            </w:r>
            <w:r w:rsidR="000D0BF1">
              <w:rPr>
                <w:rFonts w:eastAsia="Times New Roman"/>
                <w:i/>
              </w:rPr>
              <w:t xml:space="preserve">:  </w:t>
            </w:r>
            <w:r w:rsidR="000D0BF1">
              <w:rPr>
                <w:rFonts w:eastAsia="Times New Roman"/>
              </w:rPr>
              <w:t xml:space="preserve">Presentation and discussion of WIOA (Joe </w:t>
            </w:r>
            <w:proofErr w:type="spellStart"/>
            <w:r w:rsidR="000D0BF1">
              <w:rPr>
                <w:rFonts w:eastAsia="Times New Roman"/>
              </w:rPr>
              <w:t>Winkie</w:t>
            </w:r>
            <w:r w:rsidR="00DF5D5C">
              <w:rPr>
                <w:rFonts w:eastAsia="Times New Roman"/>
              </w:rPr>
              <w:t>l</w:t>
            </w:r>
            <w:proofErr w:type="spellEnd"/>
            <w:r w:rsidR="000D0BF1">
              <w:rPr>
                <w:rFonts w:eastAsia="Times New Roman"/>
              </w:rPr>
              <w:t>) deferred to next meeting due to time constraints.</w:t>
            </w:r>
          </w:p>
        </w:tc>
      </w:tr>
      <w:tr w:rsidR="00BD2682" w:rsidRPr="008B7AE8" w14:paraId="5470099D" w14:textId="77777777" w:rsidTr="004F581A">
        <w:trPr>
          <w:trHeight w:val="947"/>
        </w:trPr>
        <w:tc>
          <w:tcPr>
            <w:tcW w:w="4068" w:type="dxa"/>
            <w:tcBorders>
              <w:top w:val="single" w:sz="4" w:space="0" w:color="auto"/>
            </w:tcBorders>
            <w:tcMar>
              <w:top w:w="29" w:type="dxa"/>
              <w:left w:w="115" w:type="dxa"/>
              <w:bottom w:w="29" w:type="dxa"/>
              <w:right w:w="115" w:type="dxa"/>
            </w:tcMar>
          </w:tcPr>
          <w:p w14:paraId="0AE84668" w14:textId="77777777" w:rsidR="00BD2682" w:rsidRDefault="00325E42" w:rsidP="00BD2682">
            <w:pPr>
              <w:pStyle w:val="ListParagraph"/>
              <w:numPr>
                <w:ilvl w:val="0"/>
                <w:numId w:val="33"/>
              </w:numPr>
              <w:rPr>
                <w:b/>
                <w:color w:val="000000"/>
              </w:rPr>
            </w:pPr>
            <w:r>
              <w:rPr>
                <w:b/>
                <w:color w:val="000000"/>
              </w:rPr>
              <w:lastRenderedPageBreak/>
              <w:t>Review and Prioritize Highest LTC Workforce Challenges and Solutions</w:t>
            </w:r>
          </w:p>
          <w:p w14:paraId="5F9835EE" w14:textId="1133CA65" w:rsidR="00325E42" w:rsidRPr="00325E42" w:rsidRDefault="00325E42" w:rsidP="00325E42">
            <w:pPr>
              <w:rPr>
                <w:b/>
                <w:color w:val="000000"/>
              </w:rPr>
            </w:pPr>
          </w:p>
        </w:tc>
        <w:tc>
          <w:tcPr>
            <w:tcW w:w="7002" w:type="dxa"/>
            <w:tcBorders>
              <w:top w:val="single" w:sz="4" w:space="0" w:color="auto"/>
            </w:tcBorders>
          </w:tcPr>
          <w:p w14:paraId="0E6D6A39" w14:textId="7BE13729" w:rsidR="00D20CF8" w:rsidRDefault="00BD2682" w:rsidP="00D20CF8">
            <w:pPr>
              <w:rPr>
                <w:rFonts w:eastAsia="Times New Roman"/>
              </w:rPr>
            </w:pPr>
            <w:r>
              <w:rPr>
                <w:rFonts w:eastAsia="Times New Roman"/>
                <w:i/>
              </w:rPr>
              <w:t>Discussion/Decisions:</w:t>
            </w:r>
            <w:r w:rsidR="00D20CF8">
              <w:rPr>
                <w:rFonts w:eastAsia="Times New Roman"/>
              </w:rPr>
              <w:t xml:space="preserve"> </w:t>
            </w:r>
          </w:p>
          <w:p w14:paraId="0A0E1D54" w14:textId="066FBAA6" w:rsidR="000D0BF1" w:rsidRDefault="000D0BF1" w:rsidP="00D20CF8">
            <w:pPr>
              <w:rPr>
                <w:rFonts w:eastAsia="Times New Roman"/>
              </w:rPr>
            </w:pPr>
            <w:r>
              <w:rPr>
                <w:rFonts w:eastAsia="Times New Roman"/>
              </w:rPr>
              <w:t>There was a group exercise</w:t>
            </w:r>
            <w:r w:rsidR="00DF5D5C">
              <w:rPr>
                <w:rFonts w:eastAsia="Times New Roman"/>
              </w:rPr>
              <w:t xml:space="preserve"> for each attendee</w:t>
            </w:r>
            <w:r>
              <w:rPr>
                <w:rFonts w:eastAsia="Times New Roman"/>
              </w:rPr>
              <w:t xml:space="preserve"> to select the three most pressing workforce issues</w:t>
            </w:r>
            <w:r w:rsidR="00DF5D5C">
              <w:rPr>
                <w:rFonts w:eastAsia="Times New Roman"/>
              </w:rPr>
              <w:t xml:space="preserve"> and place their “vote(s)” under one or more category flip sheets (retention, recruitment, attendance, education and support, hiring).  Attendees then listed three strategies that might be successful in addressing these workforce challenges. </w:t>
            </w:r>
          </w:p>
          <w:p w14:paraId="075835BE" w14:textId="14F984B3" w:rsidR="00DF5D5C" w:rsidRDefault="00DF5D5C" w:rsidP="00D20CF8">
            <w:pPr>
              <w:rPr>
                <w:rFonts w:eastAsia="Times New Roman"/>
              </w:rPr>
            </w:pPr>
            <w:r>
              <w:rPr>
                <w:rFonts w:eastAsia="Times New Roman"/>
              </w:rPr>
              <w:t xml:space="preserve">The results were informally tabulated (actual results are attached to the minutes).  The highest number of “votes” were for retention. </w:t>
            </w:r>
          </w:p>
          <w:p w14:paraId="43648358" w14:textId="618CDC0F" w:rsidR="00DF5D5C" w:rsidRDefault="00DF5D5C" w:rsidP="00D20CF8">
            <w:pPr>
              <w:rPr>
                <w:rFonts w:eastAsia="Times New Roman"/>
              </w:rPr>
            </w:pPr>
            <w:r>
              <w:rPr>
                <w:rFonts w:eastAsia="Times New Roman"/>
              </w:rPr>
              <w:t>Many of the subset of retention issues echoed the earlier listing from work in the fall and early in 2018.</w:t>
            </w:r>
          </w:p>
          <w:p w14:paraId="3ABD71DA" w14:textId="7B444184" w:rsidR="00AC4AAD" w:rsidRPr="00AC4AAD" w:rsidRDefault="00DF5D5C" w:rsidP="00AC4AAD">
            <w:pPr>
              <w:rPr>
                <w:rFonts w:ascii="Times New Roman" w:eastAsia="Times New Roman" w:hAnsi="Times New Roman" w:cs="Times New Roman"/>
                <w:color w:val="000000" w:themeColor="text1"/>
              </w:rPr>
            </w:pPr>
            <w:r>
              <w:rPr>
                <w:rFonts w:eastAsia="Times New Roman"/>
              </w:rPr>
              <w:t xml:space="preserve">A new focus of discussion was the critical role of supervisors and managers in employee retention.  Managers are often not prepared for the leadership role.  </w:t>
            </w:r>
            <w:r w:rsidR="00AC4AAD">
              <w:rPr>
                <w:rFonts w:ascii="Calibri" w:hAnsi="Calibri" w:cs="Calibri"/>
                <w:color w:val="1F497D"/>
                <w:shd w:val="clear" w:color="auto" w:fill="FFFFFF"/>
              </w:rPr>
              <w:t xml:space="preserve"> </w:t>
            </w:r>
            <w:r w:rsidR="00AC4AAD" w:rsidRPr="00AC4AAD">
              <w:rPr>
                <w:rFonts w:ascii="Calibri" w:hAnsi="Calibri" w:cs="Calibri"/>
                <w:color w:val="000000" w:themeColor="text1"/>
                <w:shd w:val="clear" w:color="auto" w:fill="FFFFFF"/>
              </w:rPr>
              <w:t>It was suggested that training leaders to better onboard new employees could be a positive factor in building retention numbers.</w:t>
            </w:r>
          </w:p>
          <w:p w14:paraId="73E31E63" w14:textId="401E23F7" w:rsidR="00DF5D5C" w:rsidRDefault="00DF5D5C" w:rsidP="00D20CF8">
            <w:pPr>
              <w:rPr>
                <w:rFonts w:eastAsia="Times New Roman"/>
              </w:rPr>
            </w:pPr>
            <w:r>
              <w:rPr>
                <w:rFonts w:eastAsia="Times New Roman"/>
              </w:rPr>
              <w:t>There are several models of training for managers to support their success and contribute to employee retention.  Employees expect support from their managers.  A leadership “course” or “workshop” could be adapted for the region.  This type of initiative might be eligible for funding from one of the sources discussed in the meeting.</w:t>
            </w:r>
          </w:p>
          <w:p w14:paraId="5F56905F" w14:textId="63803CB3" w:rsidR="00DF5D5C" w:rsidRDefault="00DF5D5C" w:rsidP="00D20CF8">
            <w:pPr>
              <w:rPr>
                <w:rFonts w:eastAsia="Times New Roman"/>
              </w:rPr>
            </w:pPr>
            <w:r>
              <w:rPr>
                <w:rFonts w:eastAsia="Times New Roman"/>
              </w:rPr>
              <w:t xml:space="preserve">Another promising initiative brought forward was a renewed discussion of developing </w:t>
            </w:r>
            <w:r w:rsidRPr="00ED372A">
              <w:rPr>
                <w:rFonts w:eastAsia="Times New Roman"/>
                <w:b/>
              </w:rPr>
              <w:t>early career entry</w:t>
            </w:r>
            <w:r>
              <w:rPr>
                <w:rFonts w:eastAsia="Times New Roman"/>
              </w:rPr>
              <w:t xml:space="preserve"> for CNAs from CTE programs.  An employment pipeline might be developed through “internship” and shadowing programs.  </w:t>
            </w:r>
            <w:r w:rsidR="00ED372A">
              <w:rPr>
                <w:rFonts w:eastAsia="Times New Roman"/>
              </w:rPr>
              <w:t xml:space="preserve">There was interest expressed by CTE representatives and several employers.  There was emphasis on careful screening of these very young graduates.  Some graduates have the maturity and interest to be successful.  </w:t>
            </w:r>
          </w:p>
          <w:p w14:paraId="4097DE7A" w14:textId="57751B78" w:rsidR="00ED372A" w:rsidRDefault="00ED372A" w:rsidP="00D20CF8">
            <w:pPr>
              <w:rPr>
                <w:rFonts w:eastAsia="Times New Roman"/>
              </w:rPr>
            </w:pPr>
            <w:r>
              <w:rPr>
                <w:rFonts w:eastAsia="Times New Roman"/>
              </w:rPr>
              <w:t>Some other potential populations for recruitment as CNAs include experienced family caregivers who might want to build a career path based on their personal family experiences; creative recruitment of populations that may be “rough around the edges”, but for whom the CNA role might be a transformative experience.</w:t>
            </w:r>
          </w:p>
          <w:p w14:paraId="42ABAFF9" w14:textId="5DC8230D" w:rsidR="00ED372A" w:rsidRDefault="00ED372A" w:rsidP="00D20CF8">
            <w:pPr>
              <w:rPr>
                <w:rFonts w:eastAsia="Times New Roman"/>
              </w:rPr>
            </w:pPr>
            <w:r>
              <w:rPr>
                <w:rFonts w:eastAsia="Times New Roman"/>
              </w:rPr>
              <w:t>The apprenticeship model of workforce development may be a feasible program for CNAs.</w:t>
            </w:r>
          </w:p>
          <w:p w14:paraId="3F5D38D9" w14:textId="4A3A3AB0" w:rsidR="00BD2682" w:rsidRDefault="00BD2682" w:rsidP="00D67DE8">
            <w:pPr>
              <w:rPr>
                <w:rFonts w:eastAsia="Times New Roman"/>
              </w:rPr>
            </w:pPr>
            <w:r>
              <w:rPr>
                <w:rFonts w:eastAsia="Times New Roman"/>
                <w:i/>
              </w:rPr>
              <w:t>Next Steps:</w:t>
            </w:r>
            <w:r w:rsidR="00C528DE">
              <w:rPr>
                <w:rFonts w:eastAsia="Times New Roman"/>
              </w:rPr>
              <w:t xml:space="preserve"> </w:t>
            </w:r>
            <w:r w:rsidR="00ED372A">
              <w:rPr>
                <w:rFonts w:eastAsia="Times New Roman"/>
              </w:rPr>
              <w:t>Jeanette will contact Lori Miller, Lansing CTE and invite her to the next meeting to expand the discussion of early career entry for CNAs.</w:t>
            </w:r>
          </w:p>
          <w:p w14:paraId="2A31D2C8" w14:textId="4D304D95" w:rsidR="00587202" w:rsidRPr="00587202" w:rsidRDefault="00ED372A" w:rsidP="00BE3F36">
            <w:pPr>
              <w:rPr>
                <w:rFonts w:eastAsia="Times New Roman"/>
              </w:rPr>
            </w:pPr>
            <w:r>
              <w:rPr>
                <w:rFonts w:eastAsia="Times New Roman"/>
              </w:rPr>
              <w:t>Note:  The CAHA Board received an update on the Healthcare Workforce Committee.  The Board inquired whether there was experience in long term care settings with employing college students part time, especially weekends, evenings, summers?  What has been the experience, lessons learned, potential for expansion?</w:t>
            </w:r>
          </w:p>
        </w:tc>
      </w:tr>
      <w:tr w:rsidR="00F61F96" w:rsidRPr="008B7AE8" w14:paraId="05893F28" w14:textId="77777777" w:rsidTr="00B8135E">
        <w:trPr>
          <w:trHeight w:val="861"/>
        </w:trPr>
        <w:tc>
          <w:tcPr>
            <w:tcW w:w="4068" w:type="dxa"/>
            <w:tcBorders>
              <w:top w:val="single" w:sz="4" w:space="0" w:color="auto"/>
            </w:tcBorders>
            <w:tcMar>
              <w:top w:w="29" w:type="dxa"/>
              <w:left w:w="115" w:type="dxa"/>
              <w:bottom w:w="29" w:type="dxa"/>
              <w:right w:w="115" w:type="dxa"/>
            </w:tcMar>
          </w:tcPr>
          <w:p w14:paraId="6BBFC5EC" w14:textId="179400D6" w:rsidR="00325E42" w:rsidRDefault="00325E42" w:rsidP="00325E42">
            <w:pPr>
              <w:pStyle w:val="ListParagraph"/>
              <w:numPr>
                <w:ilvl w:val="0"/>
                <w:numId w:val="33"/>
              </w:numPr>
              <w:rPr>
                <w:b/>
                <w:color w:val="000000"/>
              </w:rPr>
            </w:pPr>
            <w:r>
              <w:rPr>
                <w:b/>
                <w:color w:val="000000"/>
              </w:rPr>
              <w:lastRenderedPageBreak/>
              <w:t xml:space="preserve"> Update on CAHA Fall Forum</w:t>
            </w:r>
          </w:p>
          <w:p w14:paraId="23F0C239" w14:textId="77777777" w:rsidR="00BE3F36" w:rsidRDefault="00BE3F36" w:rsidP="00BE3F36">
            <w:pPr>
              <w:pStyle w:val="ListParagraph"/>
              <w:ind w:left="450"/>
              <w:rPr>
                <w:b/>
                <w:color w:val="000000"/>
              </w:rPr>
            </w:pPr>
          </w:p>
          <w:p w14:paraId="3272A886" w14:textId="2A937E40" w:rsidR="00325E42" w:rsidRPr="00325E42" w:rsidRDefault="00325E42" w:rsidP="00325E42">
            <w:pPr>
              <w:pStyle w:val="ListParagraph"/>
              <w:numPr>
                <w:ilvl w:val="0"/>
                <w:numId w:val="33"/>
              </w:numPr>
              <w:rPr>
                <w:b/>
                <w:color w:val="000000"/>
              </w:rPr>
            </w:pPr>
            <w:r>
              <w:rPr>
                <w:b/>
                <w:color w:val="000000"/>
              </w:rPr>
              <w:t xml:space="preserve"> Next Meetings</w:t>
            </w:r>
          </w:p>
          <w:p w14:paraId="71A323C3" w14:textId="4AAF4C72" w:rsidR="00325E42" w:rsidRPr="00325E42" w:rsidRDefault="00325E42" w:rsidP="00325E42">
            <w:pPr>
              <w:pStyle w:val="ListParagraph"/>
              <w:ind w:left="450"/>
              <w:rPr>
                <w:b/>
                <w:color w:val="000000"/>
              </w:rPr>
            </w:pPr>
          </w:p>
        </w:tc>
        <w:tc>
          <w:tcPr>
            <w:tcW w:w="7002" w:type="dxa"/>
            <w:tcBorders>
              <w:top w:val="single" w:sz="4" w:space="0" w:color="auto"/>
            </w:tcBorders>
          </w:tcPr>
          <w:p w14:paraId="5940F503" w14:textId="511D32A8" w:rsidR="00325E42" w:rsidRDefault="00325E42" w:rsidP="00325E42">
            <w:pPr>
              <w:rPr>
                <w:color w:val="000000"/>
              </w:rPr>
            </w:pPr>
            <w:r w:rsidRPr="00325E42">
              <w:rPr>
                <w:b/>
                <w:color w:val="000000"/>
              </w:rPr>
              <w:t xml:space="preserve"> </w:t>
            </w:r>
            <w:r w:rsidR="00ED372A">
              <w:rPr>
                <w:color w:val="000000"/>
              </w:rPr>
              <w:t>This item was deferred due to lack to time.</w:t>
            </w:r>
          </w:p>
          <w:p w14:paraId="775F2A59" w14:textId="01FAFA78" w:rsidR="00325E42" w:rsidRPr="00325E42" w:rsidRDefault="00325E42" w:rsidP="00325E42">
            <w:pPr>
              <w:rPr>
                <w:b/>
                <w:color w:val="000000"/>
              </w:rPr>
            </w:pPr>
            <w:r w:rsidRPr="00325E42">
              <w:rPr>
                <w:b/>
                <w:color w:val="000000"/>
              </w:rPr>
              <w:t>June 21 and August 16 from 2:30pm to 4:00pm</w:t>
            </w:r>
          </w:p>
          <w:p w14:paraId="1A9FF511" w14:textId="485D422E" w:rsidR="00F61F96" w:rsidRDefault="00325E42" w:rsidP="00325E42">
            <w:pPr>
              <w:rPr>
                <w:rFonts w:eastAsia="Times New Roman"/>
              </w:rPr>
            </w:pPr>
            <w:r>
              <w:rPr>
                <w:b/>
                <w:color w:val="000000"/>
              </w:rPr>
              <w:t>LCC West Campus</w:t>
            </w:r>
            <w:r w:rsidR="00ED372A">
              <w:rPr>
                <w:b/>
                <w:color w:val="000000"/>
              </w:rPr>
              <w:t xml:space="preserve"> (More generous space is promised).</w:t>
            </w:r>
          </w:p>
        </w:tc>
      </w:tr>
    </w:tbl>
    <w:p w14:paraId="395C3C42" w14:textId="020B9263" w:rsidR="00AF55CA" w:rsidRDefault="00AF55CA" w:rsidP="00B8135E">
      <w:pPr>
        <w:rPr>
          <w:rFonts w:ascii="Arial Black" w:hAnsi="Arial Black"/>
          <w:sz w:val="28"/>
          <w:szCs w:val="28"/>
        </w:rPr>
      </w:pPr>
    </w:p>
    <w:p w14:paraId="10FB99AA" w14:textId="77777777" w:rsidR="00325E42" w:rsidRPr="00AF55CA" w:rsidRDefault="00325E42" w:rsidP="00B8135E">
      <w:pPr>
        <w:rPr>
          <w:rFonts w:ascii="Arial Black" w:hAnsi="Arial Black"/>
          <w:sz w:val="28"/>
          <w:szCs w:val="28"/>
        </w:rPr>
      </w:pPr>
    </w:p>
    <w:sectPr w:rsidR="00325E42" w:rsidRPr="00AF55CA" w:rsidSect="00A31E7A">
      <w:headerReference w:type="even" r:id="rId10"/>
      <w:headerReference w:type="default" r:id="rId11"/>
      <w:footerReference w:type="even" r:id="rId12"/>
      <w:footerReference w:type="default" r:id="rId13"/>
      <w:headerReference w:type="first" r:id="rId14"/>
      <w:footerReference w:type="first" r:id="rId15"/>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B92E" w14:textId="77777777" w:rsidR="004F08AE" w:rsidRDefault="004F08AE">
      <w:r>
        <w:separator/>
      </w:r>
    </w:p>
  </w:endnote>
  <w:endnote w:type="continuationSeparator" w:id="0">
    <w:p w14:paraId="4036D032" w14:textId="77777777" w:rsidR="004F08AE" w:rsidRDefault="004F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AC8F" w14:textId="77777777" w:rsidR="0085435D" w:rsidRDefault="00854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74B3" w14:textId="37498943" w:rsidR="00BE3B6E" w:rsidRDefault="00FB3969">
    <w:pPr>
      <w:pStyle w:val="Footer"/>
      <w:jc w:val="center"/>
    </w:pPr>
    <w:r>
      <w:fldChar w:fldCharType="begin"/>
    </w:r>
    <w:r>
      <w:instrText xml:space="preserve"> PAGE   \* MERGEFORMAT </w:instrText>
    </w:r>
    <w:r>
      <w:fldChar w:fldCharType="separate"/>
    </w:r>
    <w:r w:rsidR="00101B41">
      <w:rPr>
        <w:noProof/>
      </w:rPr>
      <w:t>4</w:t>
    </w:r>
    <w:r>
      <w:rPr>
        <w:noProof/>
      </w:rPr>
      <w:fldChar w:fldCharType="end"/>
    </w:r>
  </w:p>
  <w:p w14:paraId="3699E433" w14:textId="77777777" w:rsidR="002A1629" w:rsidRDefault="002A1629" w:rsidP="00653820">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0081" w14:textId="77777777" w:rsidR="0085435D" w:rsidRDefault="0085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FBC6" w14:textId="77777777" w:rsidR="004F08AE" w:rsidRDefault="004F08AE">
      <w:r>
        <w:separator/>
      </w:r>
    </w:p>
  </w:footnote>
  <w:footnote w:type="continuationSeparator" w:id="0">
    <w:p w14:paraId="5C1CF118" w14:textId="77777777" w:rsidR="004F08AE" w:rsidRDefault="004F0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CFA" w14:textId="77777777" w:rsidR="0085435D" w:rsidRDefault="00854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7B" w14:textId="574314BF" w:rsidR="002A1629" w:rsidRPr="004C15BA" w:rsidRDefault="002A1629" w:rsidP="00F43F52">
    <w:pPr>
      <w:pStyle w:val="Header"/>
      <w:tabs>
        <w:tab w:val="left" w:pos="555"/>
        <w:tab w:val="left" w:pos="2520"/>
        <w:tab w:val="center" w:pos="5357"/>
      </w:tabs>
      <w:rPr>
        <w:rFonts w:ascii="Engravers MT" w:hAnsi="Engravers MT"/>
        <w:sz w:val="16"/>
        <w:szCs w:val="16"/>
      </w:rPr>
    </w:pPr>
    <w:r w:rsidRPr="004C15BA">
      <w:rPr>
        <w:rFonts w:ascii="Engravers MT" w:hAnsi="Engravers MT"/>
        <w:color w:val="FF0000"/>
        <w:sz w:val="16"/>
        <w:szCs w:val="16"/>
      </w:rPr>
      <w:tab/>
    </w:r>
    <w:r w:rsidRPr="004C15BA">
      <w:rPr>
        <w:rFonts w:ascii="Engravers MT" w:hAnsi="Engravers MT"/>
        <w:color w:val="FF0000"/>
        <w:sz w:val="16"/>
        <w:szCs w:val="16"/>
      </w:rPr>
      <w:tab/>
    </w:r>
    <w:r w:rsidRPr="004C15BA">
      <w:rPr>
        <w:rFonts w:ascii="Engravers MT" w:hAnsi="Engravers MT"/>
        <w:sz w:val="16"/>
        <w:szCs w:val="16"/>
      </w:rPr>
      <w:tab/>
    </w:r>
    <w:r w:rsidRPr="004C15BA">
      <w:rPr>
        <w:rFonts w:ascii="Engravers MT" w:hAnsi="Engravers MT"/>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55A1" w14:textId="77777777" w:rsidR="0085435D" w:rsidRDefault="00854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9E3"/>
    <w:multiLevelType w:val="hybridMultilevel"/>
    <w:tmpl w:val="EF7C2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95011"/>
    <w:multiLevelType w:val="hybridMultilevel"/>
    <w:tmpl w:val="813C50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82A82"/>
    <w:multiLevelType w:val="hybridMultilevel"/>
    <w:tmpl w:val="03B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A6E39"/>
    <w:multiLevelType w:val="hybridMultilevel"/>
    <w:tmpl w:val="82D819E2"/>
    <w:lvl w:ilvl="0" w:tplc="CCA6A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3130F"/>
    <w:multiLevelType w:val="hybridMultilevel"/>
    <w:tmpl w:val="ACB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53A09"/>
    <w:multiLevelType w:val="multilevel"/>
    <w:tmpl w:val="53F6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467A1D"/>
    <w:multiLevelType w:val="multilevel"/>
    <w:tmpl w:val="0E8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B2788E"/>
    <w:multiLevelType w:val="hybridMultilevel"/>
    <w:tmpl w:val="82D819E2"/>
    <w:lvl w:ilvl="0" w:tplc="CCA6A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7A89"/>
    <w:multiLevelType w:val="multilevel"/>
    <w:tmpl w:val="7562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46507D"/>
    <w:multiLevelType w:val="hybridMultilevel"/>
    <w:tmpl w:val="6008775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F6D7D"/>
    <w:multiLevelType w:val="hybridMultilevel"/>
    <w:tmpl w:val="A6020B90"/>
    <w:lvl w:ilvl="0" w:tplc="87B6C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B26D5C"/>
    <w:multiLevelType w:val="hybridMultilevel"/>
    <w:tmpl w:val="4BEE3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7B598A"/>
    <w:multiLevelType w:val="hybridMultilevel"/>
    <w:tmpl w:val="51C0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1C7C97"/>
    <w:multiLevelType w:val="hybridMultilevel"/>
    <w:tmpl w:val="DB62E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A76B12"/>
    <w:multiLevelType w:val="hybridMultilevel"/>
    <w:tmpl w:val="DD9C4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DD7FBD"/>
    <w:multiLevelType w:val="hybridMultilevel"/>
    <w:tmpl w:val="2800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8049D"/>
    <w:multiLevelType w:val="hybridMultilevel"/>
    <w:tmpl w:val="76089A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8713D0"/>
    <w:multiLevelType w:val="hybridMultilevel"/>
    <w:tmpl w:val="7C3208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F0CD7"/>
    <w:multiLevelType w:val="multilevel"/>
    <w:tmpl w:val="8C34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4A22D1"/>
    <w:multiLevelType w:val="hybridMultilevel"/>
    <w:tmpl w:val="1012D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573098"/>
    <w:multiLevelType w:val="multilevel"/>
    <w:tmpl w:val="B734F0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6014A3B"/>
    <w:multiLevelType w:val="hybridMultilevel"/>
    <w:tmpl w:val="18D288A4"/>
    <w:lvl w:ilvl="0" w:tplc="6276C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E7DAC"/>
    <w:multiLevelType w:val="hybridMultilevel"/>
    <w:tmpl w:val="83CCBE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6711A"/>
    <w:multiLevelType w:val="hybridMultilevel"/>
    <w:tmpl w:val="83CCBE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26" w15:restartNumberingAfterBreak="0">
    <w:nsid w:val="4E247300"/>
    <w:multiLevelType w:val="hybridMultilevel"/>
    <w:tmpl w:val="EAB6FC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650198"/>
    <w:multiLevelType w:val="hybridMultilevel"/>
    <w:tmpl w:val="B9348706"/>
    <w:lvl w:ilvl="0" w:tplc="CCA6A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C0CB4"/>
    <w:multiLevelType w:val="hybridMultilevel"/>
    <w:tmpl w:val="2B5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17A31"/>
    <w:multiLevelType w:val="hybridMultilevel"/>
    <w:tmpl w:val="E8628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44739B"/>
    <w:multiLevelType w:val="hybridMultilevel"/>
    <w:tmpl w:val="A2E22B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9B6328"/>
    <w:multiLevelType w:val="hybridMultilevel"/>
    <w:tmpl w:val="8208E7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9076C51"/>
    <w:multiLevelType w:val="hybridMultilevel"/>
    <w:tmpl w:val="BFACBB32"/>
    <w:lvl w:ilvl="0" w:tplc="25C8EB7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D4C2F"/>
    <w:multiLevelType w:val="hybridMultilevel"/>
    <w:tmpl w:val="82D819E2"/>
    <w:lvl w:ilvl="0" w:tplc="CCA6A1A4">
      <w:start w:val="1"/>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919B7"/>
    <w:multiLevelType w:val="hybridMultilevel"/>
    <w:tmpl w:val="308CF8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8F6698"/>
    <w:multiLevelType w:val="hybridMultilevel"/>
    <w:tmpl w:val="112AF304"/>
    <w:lvl w:ilvl="0" w:tplc="0F989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D97F89"/>
    <w:multiLevelType w:val="hybridMultilevel"/>
    <w:tmpl w:val="14B2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453E5"/>
    <w:multiLevelType w:val="hybridMultilevel"/>
    <w:tmpl w:val="92AE8E3E"/>
    <w:lvl w:ilvl="0" w:tplc="8B081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C17EF"/>
    <w:multiLevelType w:val="hybridMultilevel"/>
    <w:tmpl w:val="D3FE3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B1756C"/>
    <w:multiLevelType w:val="hybridMultilevel"/>
    <w:tmpl w:val="25A22B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5B18B2"/>
    <w:multiLevelType w:val="hybridMultilevel"/>
    <w:tmpl w:val="B720C8D2"/>
    <w:lvl w:ilvl="0" w:tplc="0C568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12058E"/>
    <w:multiLevelType w:val="hybridMultilevel"/>
    <w:tmpl w:val="51C0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7973E6"/>
    <w:multiLevelType w:val="hybridMultilevel"/>
    <w:tmpl w:val="43547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
  </w:num>
  <w:num w:numId="3">
    <w:abstractNumId w:val="15"/>
  </w:num>
  <w:num w:numId="4">
    <w:abstractNumId w:val="6"/>
  </w:num>
  <w:num w:numId="5">
    <w:abstractNumId w:val="18"/>
  </w:num>
  <w:num w:numId="6">
    <w:abstractNumId w:val="5"/>
  </w:num>
  <w:num w:numId="7">
    <w:abstractNumId w:val="8"/>
  </w:num>
  <w:num w:numId="8">
    <w:abstractNumId w:val="20"/>
  </w:num>
  <w:num w:numId="9">
    <w:abstractNumId w:val="37"/>
  </w:num>
  <w:num w:numId="10">
    <w:abstractNumId w:val="31"/>
  </w:num>
  <w:num w:numId="11">
    <w:abstractNumId w:val="24"/>
  </w:num>
  <w:num w:numId="12">
    <w:abstractNumId w:val="2"/>
  </w:num>
  <w:num w:numId="13">
    <w:abstractNumId w:val="36"/>
  </w:num>
  <w:num w:numId="14">
    <w:abstractNumId w:val="26"/>
  </w:num>
  <w:num w:numId="15">
    <w:abstractNumId w:val="13"/>
  </w:num>
  <w:num w:numId="16">
    <w:abstractNumId w:val="39"/>
  </w:num>
  <w:num w:numId="17">
    <w:abstractNumId w:val="19"/>
  </w:num>
  <w:num w:numId="18">
    <w:abstractNumId w:val="27"/>
  </w:num>
  <w:num w:numId="19">
    <w:abstractNumId w:val="7"/>
  </w:num>
  <w:num w:numId="20">
    <w:abstractNumId w:val="3"/>
  </w:num>
  <w:num w:numId="21">
    <w:abstractNumId w:val="33"/>
  </w:num>
  <w:num w:numId="22">
    <w:abstractNumId w:val="34"/>
  </w:num>
  <w:num w:numId="23">
    <w:abstractNumId w:val="29"/>
  </w:num>
  <w:num w:numId="24">
    <w:abstractNumId w:val="30"/>
  </w:num>
  <w:num w:numId="25">
    <w:abstractNumId w:val="41"/>
  </w:num>
  <w:num w:numId="26">
    <w:abstractNumId w:val="12"/>
  </w:num>
  <w:num w:numId="27">
    <w:abstractNumId w:val="11"/>
  </w:num>
  <w:num w:numId="28">
    <w:abstractNumId w:val="42"/>
  </w:num>
  <w:num w:numId="29">
    <w:abstractNumId w:val="28"/>
  </w:num>
  <w:num w:numId="30">
    <w:abstractNumId w:val="38"/>
  </w:num>
  <w:num w:numId="31">
    <w:abstractNumId w:val="1"/>
  </w:num>
  <w:num w:numId="32">
    <w:abstractNumId w:val="14"/>
  </w:num>
  <w:num w:numId="33">
    <w:abstractNumId w:val="22"/>
  </w:num>
  <w:num w:numId="34">
    <w:abstractNumId w:val="16"/>
  </w:num>
  <w:num w:numId="35">
    <w:abstractNumId w:val="10"/>
  </w:num>
  <w:num w:numId="36">
    <w:abstractNumId w:val="21"/>
  </w:num>
  <w:num w:numId="37">
    <w:abstractNumId w:val="40"/>
  </w:num>
  <w:num w:numId="38">
    <w:abstractNumId w:val="35"/>
  </w:num>
  <w:num w:numId="39">
    <w:abstractNumId w:val="25"/>
  </w:num>
  <w:num w:numId="40">
    <w:abstractNumId w:val="0"/>
  </w:num>
  <w:num w:numId="41">
    <w:abstractNumId w:val="17"/>
  </w:num>
  <w:num w:numId="42">
    <w:abstractNumId w:val="9"/>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13B8"/>
    <w:rsid w:val="00002C15"/>
    <w:rsid w:val="00002E2B"/>
    <w:rsid w:val="00002FC6"/>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2CB"/>
    <w:rsid w:val="0002143D"/>
    <w:rsid w:val="0002196D"/>
    <w:rsid w:val="00021B63"/>
    <w:rsid w:val="000220F2"/>
    <w:rsid w:val="00022602"/>
    <w:rsid w:val="00022E4A"/>
    <w:rsid w:val="00022F33"/>
    <w:rsid w:val="0002352A"/>
    <w:rsid w:val="00025EF3"/>
    <w:rsid w:val="000267C5"/>
    <w:rsid w:val="00030AEC"/>
    <w:rsid w:val="00030BB5"/>
    <w:rsid w:val="00030E03"/>
    <w:rsid w:val="00033452"/>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617"/>
    <w:rsid w:val="00047854"/>
    <w:rsid w:val="00047A33"/>
    <w:rsid w:val="00047C48"/>
    <w:rsid w:val="00047CF1"/>
    <w:rsid w:val="00047F93"/>
    <w:rsid w:val="00050781"/>
    <w:rsid w:val="00050D1A"/>
    <w:rsid w:val="0005137D"/>
    <w:rsid w:val="00051755"/>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8B"/>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EAE"/>
    <w:rsid w:val="00066F2F"/>
    <w:rsid w:val="0006700B"/>
    <w:rsid w:val="00067512"/>
    <w:rsid w:val="00067553"/>
    <w:rsid w:val="00067844"/>
    <w:rsid w:val="00067BBF"/>
    <w:rsid w:val="00067FD1"/>
    <w:rsid w:val="00070159"/>
    <w:rsid w:val="00070176"/>
    <w:rsid w:val="00070258"/>
    <w:rsid w:val="00071077"/>
    <w:rsid w:val="000712BE"/>
    <w:rsid w:val="00071545"/>
    <w:rsid w:val="00071D50"/>
    <w:rsid w:val="0007352F"/>
    <w:rsid w:val="00073AD5"/>
    <w:rsid w:val="0007428D"/>
    <w:rsid w:val="000743DA"/>
    <w:rsid w:val="000747BC"/>
    <w:rsid w:val="0007512B"/>
    <w:rsid w:val="0007512F"/>
    <w:rsid w:val="00076EEE"/>
    <w:rsid w:val="00077241"/>
    <w:rsid w:val="000772DB"/>
    <w:rsid w:val="00077574"/>
    <w:rsid w:val="00077B13"/>
    <w:rsid w:val="0008029F"/>
    <w:rsid w:val="00081101"/>
    <w:rsid w:val="0008224E"/>
    <w:rsid w:val="00082430"/>
    <w:rsid w:val="00082C25"/>
    <w:rsid w:val="00082EE7"/>
    <w:rsid w:val="000833DA"/>
    <w:rsid w:val="000836A6"/>
    <w:rsid w:val="000840E7"/>
    <w:rsid w:val="00084555"/>
    <w:rsid w:val="000849FC"/>
    <w:rsid w:val="00084BC0"/>
    <w:rsid w:val="00085C9A"/>
    <w:rsid w:val="00085DDD"/>
    <w:rsid w:val="00085DF2"/>
    <w:rsid w:val="00085F81"/>
    <w:rsid w:val="00086658"/>
    <w:rsid w:val="00086AA0"/>
    <w:rsid w:val="00086BFC"/>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A05D2"/>
    <w:rsid w:val="000A05D5"/>
    <w:rsid w:val="000A0C48"/>
    <w:rsid w:val="000A0CF6"/>
    <w:rsid w:val="000A10DD"/>
    <w:rsid w:val="000A19EC"/>
    <w:rsid w:val="000A3483"/>
    <w:rsid w:val="000A38DA"/>
    <w:rsid w:val="000A3A78"/>
    <w:rsid w:val="000A4076"/>
    <w:rsid w:val="000A4BE2"/>
    <w:rsid w:val="000A5225"/>
    <w:rsid w:val="000A56ED"/>
    <w:rsid w:val="000A5AD7"/>
    <w:rsid w:val="000A5B8A"/>
    <w:rsid w:val="000A6594"/>
    <w:rsid w:val="000A7D09"/>
    <w:rsid w:val="000A7D4E"/>
    <w:rsid w:val="000B0567"/>
    <w:rsid w:val="000B05F7"/>
    <w:rsid w:val="000B14E3"/>
    <w:rsid w:val="000B1711"/>
    <w:rsid w:val="000B1DBD"/>
    <w:rsid w:val="000B206B"/>
    <w:rsid w:val="000B2D97"/>
    <w:rsid w:val="000B346E"/>
    <w:rsid w:val="000B3D26"/>
    <w:rsid w:val="000B40AA"/>
    <w:rsid w:val="000B4E11"/>
    <w:rsid w:val="000B5392"/>
    <w:rsid w:val="000B5D24"/>
    <w:rsid w:val="000B5D9B"/>
    <w:rsid w:val="000B621B"/>
    <w:rsid w:val="000B6C65"/>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BE2"/>
    <w:rsid w:val="000C5DA5"/>
    <w:rsid w:val="000C6607"/>
    <w:rsid w:val="000C6AFC"/>
    <w:rsid w:val="000C6C4E"/>
    <w:rsid w:val="000C6EC3"/>
    <w:rsid w:val="000C7515"/>
    <w:rsid w:val="000C780E"/>
    <w:rsid w:val="000C7C5D"/>
    <w:rsid w:val="000D06F6"/>
    <w:rsid w:val="000D0BF1"/>
    <w:rsid w:val="000D0D4A"/>
    <w:rsid w:val="000D115A"/>
    <w:rsid w:val="000D132F"/>
    <w:rsid w:val="000D15A3"/>
    <w:rsid w:val="000D1D2C"/>
    <w:rsid w:val="000D2923"/>
    <w:rsid w:val="000D32CB"/>
    <w:rsid w:val="000D3A42"/>
    <w:rsid w:val="000D3B79"/>
    <w:rsid w:val="000D3F28"/>
    <w:rsid w:val="000D42F9"/>
    <w:rsid w:val="000D5E59"/>
    <w:rsid w:val="000D5F94"/>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2E6"/>
    <w:rsid w:val="00101B41"/>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EC"/>
    <w:rsid w:val="00127DEB"/>
    <w:rsid w:val="00130425"/>
    <w:rsid w:val="0013052F"/>
    <w:rsid w:val="001320CF"/>
    <w:rsid w:val="00132331"/>
    <w:rsid w:val="00132608"/>
    <w:rsid w:val="001329BC"/>
    <w:rsid w:val="00132E3E"/>
    <w:rsid w:val="00133466"/>
    <w:rsid w:val="0013349B"/>
    <w:rsid w:val="00133B0F"/>
    <w:rsid w:val="00134147"/>
    <w:rsid w:val="0013466D"/>
    <w:rsid w:val="001358AA"/>
    <w:rsid w:val="001358DC"/>
    <w:rsid w:val="00135DE4"/>
    <w:rsid w:val="00136286"/>
    <w:rsid w:val="0013632A"/>
    <w:rsid w:val="001363A6"/>
    <w:rsid w:val="0013700C"/>
    <w:rsid w:val="00137BFE"/>
    <w:rsid w:val="00140A00"/>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6478"/>
    <w:rsid w:val="001564D7"/>
    <w:rsid w:val="00156A13"/>
    <w:rsid w:val="00156FD7"/>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5D55"/>
    <w:rsid w:val="00165E61"/>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31AE"/>
    <w:rsid w:val="0017355C"/>
    <w:rsid w:val="001737FC"/>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99"/>
    <w:rsid w:val="00184ADF"/>
    <w:rsid w:val="00184B24"/>
    <w:rsid w:val="001850C2"/>
    <w:rsid w:val="0018596E"/>
    <w:rsid w:val="00185E79"/>
    <w:rsid w:val="001877A1"/>
    <w:rsid w:val="001879C6"/>
    <w:rsid w:val="00187E08"/>
    <w:rsid w:val="001908CA"/>
    <w:rsid w:val="0019097A"/>
    <w:rsid w:val="001909E5"/>
    <w:rsid w:val="001914B5"/>
    <w:rsid w:val="00191A33"/>
    <w:rsid w:val="00192201"/>
    <w:rsid w:val="00192496"/>
    <w:rsid w:val="00192610"/>
    <w:rsid w:val="00192756"/>
    <w:rsid w:val="0019380A"/>
    <w:rsid w:val="0019431B"/>
    <w:rsid w:val="00195953"/>
    <w:rsid w:val="0019597C"/>
    <w:rsid w:val="00195CAA"/>
    <w:rsid w:val="00196588"/>
    <w:rsid w:val="00196B00"/>
    <w:rsid w:val="001973FE"/>
    <w:rsid w:val="00197C49"/>
    <w:rsid w:val="00197C84"/>
    <w:rsid w:val="00197DFC"/>
    <w:rsid w:val="001A0303"/>
    <w:rsid w:val="001A0A64"/>
    <w:rsid w:val="001A1055"/>
    <w:rsid w:val="001A29C9"/>
    <w:rsid w:val="001A3EA4"/>
    <w:rsid w:val="001A481B"/>
    <w:rsid w:val="001A485D"/>
    <w:rsid w:val="001A4980"/>
    <w:rsid w:val="001A4ABE"/>
    <w:rsid w:val="001A50A5"/>
    <w:rsid w:val="001A525B"/>
    <w:rsid w:val="001A5D5C"/>
    <w:rsid w:val="001A6281"/>
    <w:rsid w:val="001A7394"/>
    <w:rsid w:val="001A7625"/>
    <w:rsid w:val="001A76F3"/>
    <w:rsid w:val="001A78B0"/>
    <w:rsid w:val="001A7FC3"/>
    <w:rsid w:val="001B02CA"/>
    <w:rsid w:val="001B0770"/>
    <w:rsid w:val="001B089F"/>
    <w:rsid w:val="001B0935"/>
    <w:rsid w:val="001B0993"/>
    <w:rsid w:val="001B09D3"/>
    <w:rsid w:val="001B0F48"/>
    <w:rsid w:val="001B139C"/>
    <w:rsid w:val="001B1D1E"/>
    <w:rsid w:val="001B1DBE"/>
    <w:rsid w:val="001B1E3F"/>
    <w:rsid w:val="001B20C9"/>
    <w:rsid w:val="001B4225"/>
    <w:rsid w:val="001B491C"/>
    <w:rsid w:val="001B5281"/>
    <w:rsid w:val="001B544A"/>
    <w:rsid w:val="001B5893"/>
    <w:rsid w:val="001B5CAE"/>
    <w:rsid w:val="001B661D"/>
    <w:rsid w:val="001B6A9A"/>
    <w:rsid w:val="001B6E8D"/>
    <w:rsid w:val="001B6EF1"/>
    <w:rsid w:val="001B7934"/>
    <w:rsid w:val="001B7CD2"/>
    <w:rsid w:val="001C038B"/>
    <w:rsid w:val="001C1073"/>
    <w:rsid w:val="001C1875"/>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D48"/>
    <w:rsid w:val="001E30E3"/>
    <w:rsid w:val="001E3979"/>
    <w:rsid w:val="001E453C"/>
    <w:rsid w:val="001E5182"/>
    <w:rsid w:val="001E6F26"/>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5189"/>
    <w:rsid w:val="001F5501"/>
    <w:rsid w:val="001F5753"/>
    <w:rsid w:val="001F57D6"/>
    <w:rsid w:val="001F6612"/>
    <w:rsid w:val="001F7A3C"/>
    <w:rsid w:val="002000E4"/>
    <w:rsid w:val="00200364"/>
    <w:rsid w:val="00201338"/>
    <w:rsid w:val="00202242"/>
    <w:rsid w:val="00202984"/>
    <w:rsid w:val="00204014"/>
    <w:rsid w:val="002040ED"/>
    <w:rsid w:val="00204349"/>
    <w:rsid w:val="00204FA9"/>
    <w:rsid w:val="00205036"/>
    <w:rsid w:val="00205413"/>
    <w:rsid w:val="002054E7"/>
    <w:rsid w:val="00205967"/>
    <w:rsid w:val="00205F4A"/>
    <w:rsid w:val="002068E7"/>
    <w:rsid w:val="00206C4A"/>
    <w:rsid w:val="00206D2F"/>
    <w:rsid w:val="00206F2C"/>
    <w:rsid w:val="0020784C"/>
    <w:rsid w:val="00207BBE"/>
    <w:rsid w:val="00207E44"/>
    <w:rsid w:val="002108C1"/>
    <w:rsid w:val="00210A18"/>
    <w:rsid w:val="00210ECC"/>
    <w:rsid w:val="002110EA"/>
    <w:rsid w:val="002126FD"/>
    <w:rsid w:val="00212B7E"/>
    <w:rsid w:val="00212C9B"/>
    <w:rsid w:val="002136DC"/>
    <w:rsid w:val="002136F7"/>
    <w:rsid w:val="00213910"/>
    <w:rsid w:val="002146D9"/>
    <w:rsid w:val="002148C1"/>
    <w:rsid w:val="0021497F"/>
    <w:rsid w:val="00214F09"/>
    <w:rsid w:val="00215532"/>
    <w:rsid w:val="00216414"/>
    <w:rsid w:val="002164C5"/>
    <w:rsid w:val="00216B9E"/>
    <w:rsid w:val="002171A2"/>
    <w:rsid w:val="00217483"/>
    <w:rsid w:val="00217862"/>
    <w:rsid w:val="002209E1"/>
    <w:rsid w:val="00221090"/>
    <w:rsid w:val="002211CA"/>
    <w:rsid w:val="002217FD"/>
    <w:rsid w:val="00222062"/>
    <w:rsid w:val="002220DE"/>
    <w:rsid w:val="0022211C"/>
    <w:rsid w:val="0022245F"/>
    <w:rsid w:val="00222488"/>
    <w:rsid w:val="00222531"/>
    <w:rsid w:val="0022254F"/>
    <w:rsid w:val="00222A6E"/>
    <w:rsid w:val="00222A85"/>
    <w:rsid w:val="002241F0"/>
    <w:rsid w:val="0022484C"/>
    <w:rsid w:val="002249F7"/>
    <w:rsid w:val="0022563A"/>
    <w:rsid w:val="0022636B"/>
    <w:rsid w:val="002276E7"/>
    <w:rsid w:val="00227E59"/>
    <w:rsid w:val="00230070"/>
    <w:rsid w:val="002303B0"/>
    <w:rsid w:val="002319FE"/>
    <w:rsid w:val="00231DEE"/>
    <w:rsid w:val="00232142"/>
    <w:rsid w:val="00232757"/>
    <w:rsid w:val="002328E1"/>
    <w:rsid w:val="00232A1B"/>
    <w:rsid w:val="002331A5"/>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2EE7"/>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44F3"/>
    <w:rsid w:val="00255047"/>
    <w:rsid w:val="002553D6"/>
    <w:rsid w:val="002557D7"/>
    <w:rsid w:val="002561D8"/>
    <w:rsid w:val="002568F5"/>
    <w:rsid w:val="0025744D"/>
    <w:rsid w:val="0025775C"/>
    <w:rsid w:val="00257B82"/>
    <w:rsid w:val="00257C5C"/>
    <w:rsid w:val="00260461"/>
    <w:rsid w:val="00261771"/>
    <w:rsid w:val="00262622"/>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950"/>
    <w:rsid w:val="00270BB8"/>
    <w:rsid w:val="00271FC9"/>
    <w:rsid w:val="002729C3"/>
    <w:rsid w:val="00272E6C"/>
    <w:rsid w:val="00272FBA"/>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97C24"/>
    <w:rsid w:val="002A09FD"/>
    <w:rsid w:val="002A0CA2"/>
    <w:rsid w:val="002A1268"/>
    <w:rsid w:val="002A14AC"/>
    <w:rsid w:val="002A153F"/>
    <w:rsid w:val="002A1629"/>
    <w:rsid w:val="002A1EE1"/>
    <w:rsid w:val="002A1FBC"/>
    <w:rsid w:val="002A229F"/>
    <w:rsid w:val="002A29A2"/>
    <w:rsid w:val="002A2F3A"/>
    <w:rsid w:val="002A347D"/>
    <w:rsid w:val="002A36B3"/>
    <w:rsid w:val="002A3729"/>
    <w:rsid w:val="002A3A26"/>
    <w:rsid w:val="002A3A42"/>
    <w:rsid w:val="002A3BD7"/>
    <w:rsid w:val="002A6795"/>
    <w:rsid w:val="002A6F50"/>
    <w:rsid w:val="002A71CB"/>
    <w:rsid w:val="002A72DE"/>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68E"/>
    <w:rsid w:val="002C2BF1"/>
    <w:rsid w:val="002C2C8C"/>
    <w:rsid w:val="002C2D79"/>
    <w:rsid w:val="002C3025"/>
    <w:rsid w:val="002C3841"/>
    <w:rsid w:val="002C3AAB"/>
    <w:rsid w:val="002C411A"/>
    <w:rsid w:val="002C4468"/>
    <w:rsid w:val="002C4685"/>
    <w:rsid w:val="002C47DD"/>
    <w:rsid w:val="002C4E99"/>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A13"/>
    <w:rsid w:val="002D4A19"/>
    <w:rsid w:val="002D4A7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5513"/>
    <w:rsid w:val="002E5A4B"/>
    <w:rsid w:val="002E5A7D"/>
    <w:rsid w:val="002E5EE0"/>
    <w:rsid w:val="002E6802"/>
    <w:rsid w:val="002E6872"/>
    <w:rsid w:val="002E6C01"/>
    <w:rsid w:val="002E743E"/>
    <w:rsid w:val="002E758B"/>
    <w:rsid w:val="002E781E"/>
    <w:rsid w:val="002E7E5C"/>
    <w:rsid w:val="002E7F4F"/>
    <w:rsid w:val="002F01DE"/>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5D1A"/>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C59"/>
    <w:rsid w:val="00305C5B"/>
    <w:rsid w:val="003060B5"/>
    <w:rsid w:val="0030625D"/>
    <w:rsid w:val="00307971"/>
    <w:rsid w:val="00307B0A"/>
    <w:rsid w:val="00310289"/>
    <w:rsid w:val="003103A0"/>
    <w:rsid w:val="00310819"/>
    <w:rsid w:val="00310AC1"/>
    <w:rsid w:val="0031199D"/>
    <w:rsid w:val="00311DEF"/>
    <w:rsid w:val="00311E3E"/>
    <w:rsid w:val="00312856"/>
    <w:rsid w:val="00312B4F"/>
    <w:rsid w:val="00312E9D"/>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20291"/>
    <w:rsid w:val="003207AE"/>
    <w:rsid w:val="003210BC"/>
    <w:rsid w:val="003216C0"/>
    <w:rsid w:val="00321A8B"/>
    <w:rsid w:val="00322081"/>
    <w:rsid w:val="00323EC2"/>
    <w:rsid w:val="00323EE1"/>
    <w:rsid w:val="0032424E"/>
    <w:rsid w:val="00324264"/>
    <w:rsid w:val="003247A0"/>
    <w:rsid w:val="00324B7B"/>
    <w:rsid w:val="00324E33"/>
    <w:rsid w:val="003254A7"/>
    <w:rsid w:val="003256D5"/>
    <w:rsid w:val="00325D2D"/>
    <w:rsid w:val="00325E42"/>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4E"/>
    <w:rsid w:val="00335715"/>
    <w:rsid w:val="00335A68"/>
    <w:rsid w:val="0033623A"/>
    <w:rsid w:val="0033671D"/>
    <w:rsid w:val="0033712D"/>
    <w:rsid w:val="003377D1"/>
    <w:rsid w:val="00337A03"/>
    <w:rsid w:val="00340333"/>
    <w:rsid w:val="0034045C"/>
    <w:rsid w:val="003411DF"/>
    <w:rsid w:val="00341939"/>
    <w:rsid w:val="00341BD2"/>
    <w:rsid w:val="00341E98"/>
    <w:rsid w:val="003422FC"/>
    <w:rsid w:val="00342744"/>
    <w:rsid w:val="003427D3"/>
    <w:rsid w:val="003430C4"/>
    <w:rsid w:val="00343274"/>
    <w:rsid w:val="0034395F"/>
    <w:rsid w:val="003445DD"/>
    <w:rsid w:val="00344722"/>
    <w:rsid w:val="00344B8F"/>
    <w:rsid w:val="00345482"/>
    <w:rsid w:val="0034736B"/>
    <w:rsid w:val="003473BB"/>
    <w:rsid w:val="00347420"/>
    <w:rsid w:val="00347693"/>
    <w:rsid w:val="00347B37"/>
    <w:rsid w:val="00347EB1"/>
    <w:rsid w:val="0035005E"/>
    <w:rsid w:val="0035097B"/>
    <w:rsid w:val="0035122E"/>
    <w:rsid w:val="003516BE"/>
    <w:rsid w:val="00351A70"/>
    <w:rsid w:val="00351E91"/>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464B"/>
    <w:rsid w:val="0036465F"/>
    <w:rsid w:val="00364E07"/>
    <w:rsid w:val="00364E4C"/>
    <w:rsid w:val="0036582D"/>
    <w:rsid w:val="00366A1D"/>
    <w:rsid w:val="00366BCB"/>
    <w:rsid w:val="003677F8"/>
    <w:rsid w:val="00367D98"/>
    <w:rsid w:val="003702E3"/>
    <w:rsid w:val="0037083C"/>
    <w:rsid w:val="00370E84"/>
    <w:rsid w:val="00371116"/>
    <w:rsid w:val="00371887"/>
    <w:rsid w:val="00371D10"/>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4CD"/>
    <w:rsid w:val="003825AC"/>
    <w:rsid w:val="003825F5"/>
    <w:rsid w:val="00382A62"/>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818"/>
    <w:rsid w:val="003A69F0"/>
    <w:rsid w:val="003A6B8E"/>
    <w:rsid w:val="003B0424"/>
    <w:rsid w:val="003B0CC3"/>
    <w:rsid w:val="003B1143"/>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6119"/>
    <w:rsid w:val="003F647F"/>
    <w:rsid w:val="003F6550"/>
    <w:rsid w:val="003F6827"/>
    <w:rsid w:val="003F6A80"/>
    <w:rsid w:val="003F7584"/>
    <w:rsid w:val="0040014D"/>
    <w:rsid w:val="004007FA"/>
    <w:rsid w:val="00400DF9"/>
    <w:rsid w:val="0040115A"/>
    <w:rsid w:val="00401955"/>
    <w:rsid w:val="00401DDA"/>
    <w:rsid w:val="00401F2E"/>
    <w:rsid w:val="00402510"/>
    <w:rsid w:val="004026FC"/>
    <w:rsid w:val="00402D2E"/>
    <w:rsid w:val="004036C6"/>
    <w:rsid w:val="00404304"/>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7E0F"/>
    <w:rsid w:val="004205D8"/>
    <w:rsid w:val="00420921"/>
    <w:rsid w:val="00420BCD"/>
    <w:rsid w:val="00420EF6"/>
    <w:rsid w:val="00421DBE"/>
    <w:rsid w:val="00421FEA"/>
    <w:rsid w:val="004220B9"/>
    <w:rsid w:val="00422263"/>
    <w:rsid w:val="0042310B"/>
    <w:rsid w:val="00423C5C"/>
    <w:rsid w:val="00423F23"/>
    <w:rsid w:val="00424580"/>
    <w:rsid w:val="00424A87"/>
    <w:rsid w:val="004251A7"/>
    <w:rsid w:val="0042590D"/>
    <w:rsid w:val="004266A6"/>
    <w:rsid w:val="00426758"/>
    <w:rsid w:val="004270B3"/>
    <w:rsid w:val="00427245"/>
    <w:rsid w:val="00427363"/>
    <w:rsid w:val="004273F9"/>
    <w:rsid w:val="00430508"/>
    <w:rsid w:val="00430A37"/>
    <w:rsid w:val="004310D5"/>
    <w:rsid w:val="00431726"/>
    <w:rsid w:val="004319C9"/>
    <w:rsid w:val="0043248C"/>
    <w:rsid w:val="00432B77"/>
    <w:rsid w:val="00432CAD"/>
    <w:rsid w:val="00433106"/>
    <w:rsid w:val="00434125"/>
    <w:rsid w:val="0043414C"/>
    <w:rsid w:val="004345B4"/>
    <w:rsid w:val="0043487B"/>
    <w:rsid w:val="0043589F"/>
    <w:rsid w:val="00435FE8"/>
    <w:rsid w:val="00436E49"/>
    <w:rsid w:val="004374ED"/>
    <w:rsid w:val="00437E36"/>
    <w:rsid w:val="00440E85"/>
    <w:rsid w:val="00441802"/>
    <w:rsid w:val="004437F0"/>
    <w:rsid w:val="00443E3D"/>
    <w:rsid w:val="00443F66"/>
    <w:rsid w:val="0044442A"/>
    <w:rsid w:val="00444D23"/>
    <w:rsid w:val="004462DE"/>
    <w:rsid w:val="0044775E"/>
    <w:rsid w:val="004477E4"/>
    <w:rsid w:val="00447DD4"/>
    <w:rsid w:val="0045001E"/>
    <w:rsid w:val="004511E9"/>
    <w:rsid w:val="00451474"/>
    <w:rsid w:val="00451B98"/>
    <w:rsid w:val="00451BCD"/>
    <w:rsid w:val="00451FA2"/>
    <w:rsid w:val="00452F5B"/>
    <w:rsid w:val="00452FD3"/>
    <w:rsid w:val="0045359E"/>
    <w:rsid w:val="00453A3F"/>
    <w:rsid w:val="00453ACE"/>
    <w:rsid w:val="00454F24"/>
    <w:rsid w:val="00455399"/>
    <w:rsid w:val="00455545"/>
    <w:rsid w:val="00455B3A"/>
    <w:rsid w:val="00456E3E"/>
    <w:rsid w:val="004572A9"/>
    <w:rsid w:val="00457793"/>
    <w:rsid w:val="00457B21"/>
    <w:rsid w:val="004605B7"/>
    <w:rsid w:val="00460F72"/>
    <w:rsid w:val="00460FAB"/>
    <w:rsid w:val="004615D4"/>
    <w:rsid w:val="00461889"/>
    <w:rsid w:val="004618C5"/>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56"/>
    <w:rsid w:val="00470881"/>
    <w:rsid w:val="00471438"/>
    <w:rsid w:val="004716B2"/>
    <w:rsid w:val="00471C0F"/>
    <w:rsid w:val="00471DA8"/>
    <w:rsid w:val="0047221E"/>
    <w:rsid w:val="00473694"/>
    <w:rsid w:val="00473829"/>
    <w:rsid w:val="00473A16"/>
    <w:rsid w:val="00474051"/>
    <w:rsid w:val="00474595"/>
    <w:rsid w:val="00474D56"/>
    <w:rsid w:val="004750A3"/>
    <w:rsid w:val="0047621A"/>
    <w:rsid w:val="00476645"/>
    <w:rsid w:val="00477394"/>
    <w:rsid w:val="0047782A"/>
    <w:rsid w:val="00477CBE"/>
    <w:rsid w:val="00480BA0"/>
    <w:rsid w:val="004817B3"/>
    <w:rsid w:val="00481A4D"/>
    <w:rsid w:val="004831B4"/>
    <w:rsid w:val="00483433"/>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884"/>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801"/>
    <w:rsid w:val="004B1BFD"/>
    <w:rsid w:val="004B1CAE"/>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934"/>
    <w:rsid w:val="004B7B5E"/>
    <w:rsid w:val="004C00A7"/>
    <w:rsid w:val="004C032E"/>
    <w:rsid w:val="004C06AF"/>
    <w:rsid w:val="004C06D6"/>
    <w:rsid w:val="004C0FA2"/>
    <w:rsid w:val="004C13D8"/>
    <w:rsid w:val="004C1454"/>
    <w:rsid w:val="004C15BA"/>
    <w:rsid w:val="004C15C2"/>
    <w:rsid w:val="004C1601"/>
    <w:rsid w:val="004C18D4"/>
    <w:rsid w:val="004C20D4"/>
    <w:rsid w:val="004C28DF"/>
    <w:rsid w:val="004C3344"/>
    <w:rsid w:val="004C3697"/>
    <w:rsid w:val="004C412C"/>
    <w:rsid w:val="004C417A"/>
    <w:rsid w:val="004C487F"/>
    <w:rsid w:val="004C5EE0"/>
    <w:rsid w:val="004C61C7"/>
    <w:rsid w:val="004C7446"/>
    <w:rsid w:val="004C754E"/>
    <w:rsid w:val="004C7A07"/>
    <w:rsid w:val="004C7DBA"/>
    <w:rsid w:val="004D0217"/>
    <w:rsid w:val="004D04D4"/>
    <w:rsid w:val="004D0562"/>
    <w:rsid w:val="004D058C"/>
    <w:rsid w:val="004D0638"/>
    <w:rsid w:val="004D0BD7"/>
    <w:rsid w:val="004D0FC3"/>
    <w:rsid w:val="004D246D"/>
    <w:rsid w:val="004D25C5"/>
    <w:rsid w:val="004D283E"/>
    <w:rsid w:val="004D394B"/>
    <w:rsid w:val="004D3953"/>
    <w:rsid w:val="004D57BB"/>
    <w:rsid w:val="004D59FB"/>
    <w:rsid w:val="004D5A3C"/>
    <w:rsid w:val="004D5D1A"/>
    <w:rsid w:val="004D5E92"/>
    <w:rsid w:val="004D629A"/>
    <w:rsid w:val="004D64AA"/>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090"/>
    <w:rsid w:val="004E4AD7"/>
    <w:rsid w:val="004E4B83"/>
    <w:rsid w:val="004E4E51"/>
    <w:rsid w:val="004E4FEC"/>
    <w:rsid w:val="004E55F3"/>
    <w:rsid w:val="004E55FF"/>
    <w:rsid w:val="004E5C5C"/>
    <w:rsid w:val="004E5FC5"/>
    <w:rsid w:val="004E651B"/>
    <w:rsid w:val="004E6AD9"/>
    <w:rsid w:val="004E6D10"/>
    <w:rsid w:val="004E76AF"/>
    <w:rsid w:val="004F00AF"/>
    <w:rsid w:val="004F08AE"/>
    <w:rsid w:val="004F0FBD"/>
    <w:rsid w:val="004F185F"/>
    <w:rsid w:val="004F18B7"/>
    <w:rsid w:val="004F1BA9"/>
    <w:rsid w:val="004F2181"/>
    <w:rsid w:val="004F2199"/>
    <w:rsid w:val="004F25BA"/>
    <w:rsid w:val="004F314D"/>
    <w:rsid w:val="004F3274"/>
    <w:rsid w:val="004F3B59"/>
    <w:rsid w:val="004F3CC4"/>
    <w:rsid w:val="004F4D10"/>
    <w:rsid w:val="004F50C9"/>
    <w:rsid w:val="004F553D"/>
    <w:rsid w:val="004F561E"/>
    <w:rsid w:val="004F5733"/>
    <w:rsid w:val="004F5762"/>
    <w:rsid w:val="004F581A"/>
    <w:rsid w:val="004F59D9"/>
    <w:rsid w:val="004F607C"/>
    <w:rsid w:val="004F61A1"/>
    <w:rsid w:val="004F6551"/>
    <w:rsid w:val="004F6780"/>
    <w:rsid w:val="004F6B58"/>
    <w:rsid w:val="004F757F"/>
    <w:rsid w:val="004F7E16"/>
    <w:rsid w:val="004F7FDB"/>
    <w:rsid w:val="005002F9"/>
    <w:rsid w:val="0050041C"/>
    <w:rsid w:val="00500780"/>
    <w:rsid w:val="005007F4"/>
    <w:rsid w:val="00500AAE"/>
    <w:rsid w:val="005015C3"/>
    <w:rsid w:val="00502593"/>
    <w:rsid w:val="00502607"/>
    <w:rsid w:val="005031FD"/>
    <w:rsid w:val="005036C6"/>
    <w:rsid w:val="00503B50"/>
    <w:rsid w:val="00503DF0"/>
    <w:rsid w:val="00505669"/>
    <w:rsid w:val="00505E63"/>
    <w:rsid w:val="00506E48"/>
    <w:rsid w:val="005070C1"/>
    <w:rsid w:val="00507348"/>
    <w:rsid w:val="0050740B"/>
    <w:rsid w:val="0051088B"/>
    <w:rsid w:val="005125E7"/>
    <w:rsid w:val="005126C8"/>
    <w:rsid w:val="00512FB8"/>
    <w:rsid w:val="005131D4"/>
    <w:rsid w:val="005137D6"/>
    <w:rsid w:val="00514019"/>
    <w:rsid w:val="00515A4B"/>
    <w:rsid w:val="00516619"/>
    <w:rsid w:val="005168CC"/>
    <w:rsid w:val="0051717F"/>
    <w:rsid w:val="0051743D"/>
    <w:rsid w:val="00517819"/>
    <w:rsid w:val="0052011C"/>
    <w:rsid w:val="005206C0"/>
    <w:rsid w:val="0052070B"/>
    <w:rsid w:val="005212C2"/>
    <w:rsid w:val="00521759"/>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DEB"/>
    <w:rsid w:val="00532720"/>
    <w:rsid w:val="0053432A"/>
    <w:rsid w:val="005344C9"/>
    <w:rsid w:val="00534AEC"/>
    <w:rsid w:val="005355C0"/>
    <w:rsid w:val="00535793"/>
    <w:rsid w:val="00535E09"/>
    <w:rsid w:val="005360B1"/>
    <w:rsid w:val="00537222"/>
    <w:rsid w:val="005373C7"/>
    <w:rsid w:val="00537C1D"/>
    <w:rsid w:val="00540EFD"/>
    <w:rsid w:val="005420B0"/>
    <w:rsid w:val="005425FB"/>
    <w:rsid w:val="00542632"/>
    <w:rsid w:val="00542A06"/>
    <w:rsid w:val="0054323A"/>
    <w:rsid w:val="0054332F"/>
    <w:rsid w:val="0054378D"/>
    <w:rsid w:val="00543BA6"/>
    <w:rsid w:val="00543D38"/>
    <w:rsid w:val="00544148"/>
    <w:rsid w:val="00544748"/>
    <w:rsid w:val="00544820"/>
    <w:rsid w:val="0054485F"/>
    <w:rsid w:val="0054499A"/>
    <w:rsid w:val="00544AF8"/>
    <w:rsid w:val="00544BD1"/>
    <w:rsid w:val="00546E9D"/>
    <w:rsid w:val="00547461"/>
    <w:rsid w:val="005500CA"/>
    <w:rsid w:val="005512A9"/>
    <w:rsid w:val="00551A22"/>
    <w:rsid w:val="00551BC8"/>
    <w:rsid w:val="0055280E"/>
    <w:rsid w:val="00552B82"/>
    <w:rsid w:val="0055393A"/>
    <w:rsid w:val="0055428E"/>
    <w:rsid w:val="00555D34"/>
    <w:rsid w:val="005561B2"/>
    <w:rsid w:val="00556319"/>
    <w:rsid w:val="005564A9"/>
    <w:rsid w:val="005565B8"/>
    <w:rsid w:val="00556853"/>
    <w:rsid w:val="00556AE1"/>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75B8"/>
    <w:rsid w:val="0057048E"/>
    <w:rsid w:val="00570744"/>
    <w:rsid w:val="00570932"/>
    <w:rsid w:val="00570C0D"/>
    <w:rsid w:val="00570EC9"/>
    <w:rsid w:val="00570F00"/>
    <w:rsid w:val="00571670"/>
    <w:rsid w:val="005717BC"/>
    <w:rsid w:val="0057191C"/>
    <w:rsid w:val="00571C9B"/>
    <w:rsid w:val="00571DBA"/>
    <w:rsid w:val="00572846"/>
    <w:rsid w:val="00573BC5"/>
    <w:rsid w:val="00573C49"/>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64C8"/>
    <w:rsid w:val="00586EAC"/>
    <w:rsid w:val="00587202"/>
    <w:rsid w:val="00587C76"/>
    <w:rsid w:val="005901A4"/>
    <w:rsid w:val="005901EA"/>
    <w:rsid w:val="00590DC7"/>
    <w:rsid w:val="00591BEE"/>
    <w:rsid w:val="00592039"/>
    <w:rsid w:val="005928AE"/>
    <w:rsid w:val="005929C9"/>
    <w:rsid w:val="005931B5"/>
    <w:rsid w:val="0059385C"/>
    <w:rsid w:val="00593B60"/>
    <w:rsid w:val="00593BB5"/>
    <w:rsid w:val="005943D5"/>
    <w:rsid w:val="00595220"/>
    <w:rsid w:val="00595E5E"/>
    <w:rsid w:val="00596476"/>
    <w:rsid w:val="00596D8D"/>
    <w:rsid w:val="00596E53"/>
    <w:rsid w:val="0059737A"/>
    <w:rsid w:val="00597EE2"/>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BF0"/>
    <w:rsid w:val="005B52A6"/>
    <w:rsid w:val="005B5CD1"/>
    <w:rsid w:val="005B61CC"/>
    <w:rsid w:val="005B628D"/>
    <w:rsid w:val="005B634D"/>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E"/>
    <w:rsid w:val="005E5A83"/>
    <w:rsid w:val="005E5B7E"/>
    <w:rsid w:val="005E6072"/>
    <w:rsid w:val="005E6A13"/>
    <w:rsid w:val="005E6A70"/>
    <w:rsid w:val="005E7250"/>
    <w:rsid w:val="005F10A3"/>
    <w:rsid w:val="005F1A41"/>
    <w:rsid w:val="005F205B"/>
    <w:rsid w:val="005F25E3"/>
    <w:rsid w:val="005F30C8"/>
    <w:rsid w:val="005F346B"/>
    <w:rsid w:val="005F3478"/>
    <w:rsid w:val="005F3DBC"/>
    <w:rsid w:val="005F4DB9"/>
    <w:rsid w:val="005F4E7D"/>
    <w:rsid w:val="005F5A7A"/>
    <w:rsid w:val="005F5AE7"/>
    <w:rsid w:val="005F5C5C"/>
    <w:rsid w:val="005F6518"/>
    <w:rsid w:val="005F6D55"/>
    <w:rsid w:val="005F6FBD"/>
    <w:rsid w:val="005F7058"/>
    <w:rsid w:val="005F7192"/>
    <w:rsid w:val="005F7F6B"/>
    <w:rsid w:val="00601017"/>
    <w:rsid w:val="00601C63"/>
    <w:rsid w:val="00601E6A"/>
    <w:rsid w:val="0060249F"/>
    <w:rsid w:val="006029E8"/>
    <w:rsid w:val="006032F7"/>
    <w:rsid w:val="006045E1"/>
    <w:rsid w:val="00604BA8"/>
    <w:rsid w:val="006050A3"/>
    <w:rsid w:val="006058C4"/>
    <w:rsid w:val="0060649B"/>
    <w:rsid w:val="00606765"/>
    <w:rsid w:val="006067EB"/>
    <w:rsid w:val="00606811"/>
    <w:rsid w:val="006075CC"/>
    <w:rsid w:val="006077BA"/>
    <w:rsid w:val="00607D8C"/>
    <w:rsid w:val="00607F72"/>
    <w:rsid w:val="00607FCD"/>
    <w:rsid w:val="006111C9"/>
    <w:rsid w:val="00611408"/>
    <w:rsid w:val="00611A55"/>
    <w:rsid w:val="00611ABC"/>
    <w:rsid w:val="00611C1A"/>
    <w:rsid w:val="00612111"/>
    <w:rsid w:val="00612368"/>
    <w:rsid w:val="00612BD4"/>
    <w:rsid w:val="00613E16"/>
    <w:rsid w:val="006140BE"/>
    <w:rsid w:val="00614929"/>
    <w:rsid w:val="00614A0D"/>
    <w:rsid w:val="00614FB4"/>
    <w:rsid w:val="0061510E"/>
    <w:rsid w:val="0061578D"/>
    <w:rsid w:val="00615852"/>
    <w:rsid w:val="0061658D"/>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279"/>
    <w:rsid w:val="00627516"/>
    <w:rsid w:val="0063011F"/>
    <w:rsid w:val="006302F1"/>
    <w:rsid w:val="006308DC"/>
    <w:rsid w:val="00631601"/>
    <w:rsid w:val="0063256B"/>
    <w:rsid w:val="00633239"/>
    <w:rsid w:val="00633FFD"/>
    <w:rsid w:val="00634318"/>
    <w:rsid w:val="00634A61"/>
    <w:rsid w:val="0063557F"/>
    <w:rsid w:val="006359AD"/>
    <w:rsid w:val="00636118"/>
    <w:rsid w:val="00636ADC"/>
    <w:rsid w:val="00636DE3"/>
    <w:rsid w:val="00636FDE"/>
    <w:rsid w:val="00642095"/>
    <w:rsid w:val="0064270C"/>
    <w:rsid w:val="00643556"/>
    <w:rsid w:val="00643726"/>
    <w:rsid w:val="00643762"/>
    <w:rsid w:val="0064408C"/>
    <w:rsid w:val="00644A55"/>
    <w:rsid w:val="00644EC8"/>
    <w:rsid w:val="00644EE2"/>
    <w:rsid w:val="00644FAE"/>
    <w:rsid w:val="006451B5"/>
    <w:rsid w:val="006457A5"/>
    <w:rsid w:val="00646191"/>
    <w:rsid w:val="0064756A"/>
    <w:rsid w:val="00650252"/>
    <w:rsid w:val="00650465"/>
    <w:rsid w:val="00650C40"/>
    <w:rsid w:val="0065113B"/>
    <w:rsid w:val="00651C48"/>
    <w:rsid w:val="00651ED3"/>
    <w:rsid w:val="006528CE"/>
    <w:rsid w:val="00652C9C"/>
    <w:rsid w:val="00653263"/>
    <w:rsid w:val="0065326C"/>
    <w:rsid w:val="00653414"/>
    <w:rsid w:val="0065362D"/>
    <w:rsid w:val="00653802"/>
    <w:rsid w:val="00653820"/>
    <w:rsid w:val="0065471B"/>
    <w:rsid w:val="006561B5"/>
    <w:rsid w:val="006562A7"/>
    <w:rsid w:val="00656D47"/>
    <w:rsid w:val="00656F2A"/>
    <w:rsid w:val="00657391"/>
    <w:rsid w:val="00657CD4"/>
    <w:rsid w:val="0066014C"/>
    <w:rsid w:val="006607D1"/>
    <w:rsid w:val="006613FE"/>
    <w:rsid w:val="00661529"/>
    <w:rsid w:val="00661CC6"/>
    <w:rsid w:val="006623D2"/>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1CA9"/>
    <w:rsid w:val="0068214B"/>
    <w:rsid w:val="006821AD"/>
    <w:rsid w:val="00682449"/>
    <w:rsid w:val="00682CB6"/>
    <w:rsid w:val="006835B3"/>
    <w:rsid w:val="006836FA"/>
    <w:rsid w:val="00683D86"/>
    <w:rsid w:val="00683EEF"/>
    <w:rsid w:val="0068420E"/>
    <w:rsid w:val="006847EF"/>
    <w:rsid w:val="00684819"/>
    <w:rsid w:val="00684E01"/>
    <w:rsid w:val="00684F55"/>
    <w:rsid w:val="00685B60"/>
    <w:rsid w:val="0068625A"/>
    <w:rsid w:val="00686290"/>
    <w:rsid w:val="00686618"/>
    <w:rsid w:val="00686DA1"/>
    <w:rsid w:val="00687FCB"/>
    <w:rsid w:val="00690AC6"/>
    <w:rsid w:val="006913D7"/>
    <w:rsid w:val="0069202C"/>
    <w:rsid w:val="00692357"/>
    <w:rsid w:val="00692676"/>
    <w:rsid w:val="00692743"/>
    <w:rsid w:val="006928EB"/>
    <w:rsid w:val="00692CC0"/>
    <w:rsid w:val="006932EE"/>
    <w:rsid w:val="00693951"/>
    <w:rsid w:val="00693A84"/>
    <w:rsid w:val="00694A26"/>
    <w:rsid w:val="00694BFE"/>
    <w:rsid w:val="00694FD0"/>
    <w:rsid w:val="0069585D"/>
    <w:rsid w:val="00696061"/>
    <w:rsid w:val="00696441"/>
    <w:rsid w:val="00696C95"/>
    <w:rsid w:val="00697326"/>
    <w:rsid w:val="006977E5"/>
    <w:rsid w:val="00697B41"/>
    <w:rsid w:val="00697BD8"/>
    <w:rsid w:val="006A0500"/>
    <w:rsid w:val="006A1B42"/>
    <w:rsid w:val="006A1BDC"/>
    <w:rsid w:val="006A1DE4"/>
    <w:rsid w:val="006A21A2"/>
    <w:rsid w:val="006A2406"/>
    <w:rsid w:val="006A3500"/>
    <w:rsid w:val="006A364A"/>
    <w:rsid w:val="006A3997"/>
    <w:rsid w:val="006A4008"/>
    <w:rsid w:val="006A43A4"/>
    <w:rsid w:val="006A4FC8"/>
    <w:rsid w:val="006A5438"/>
    <w:rsid w:val="006A5A78"/>
    <w:rsid w:val="006A5A81"/>
    <w:rsid w:val="006A5F52"/>
    <w:rsid w:val="006A7705"/>
    <w:rsid w:val="006A7914"/>
    <w:rsid w:val="006A7D4F"/>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22A"/>
    <w:rsid w:val="006B6E25"/>
    <w:rsid w:val="006B74AB"/>
    <w:rsid w:val="006C061A"/>
    <w:rsid w:val="006C081C"/>
    <w:rsid w:val="006C0B1A"/>
    <w:rsid w:val="006C15AC"/>
    <w:rsid w:val="006C1DAC"/>
    <w:rsid w:val="006C1EBA"/>
    <w:rsid w:val="006C266B"/>
    <w:rsid w:val="006C2679"/>
    <w:rsid w:val="006C3188"/>
    <w:rsid w:val="006C329E"/>
    <w:rsid w:val="006C3361"/>
    <w:rsid w:val="006C3CE1"/>
    <w:rsid w:val="006C3EDA"/>
    <w:rsid w:val="006C524F"/>
    <w:rsid w:val="006C56E9"/>
    <w:rsid w:val="006C5942"/>
    <w:rsid w:val="006C5B36"/>
    <w:rsid w:val="006C6B49"/>
    <w:rsid w:val="006C7BAD"/>
    <w:rsid w:val="006D0586"/>
    <w:rsid w:val="006D05B9"/>
    <w:rsid w:val="006D0766"/>
    <w:rsid w:val="006D0CE4"/>
    <w:rsid w:val="006D0FF2"/>
    <w:rsid w:val="006D14C2"/>
    <w:rsid w:val="006D1505"/>
    <w:rsid w:val="006D1671"/>
    <w:rsid w:val="006D1737"/>
    <w:rsid w:val="006D1931"/>
    <w:rsid w:val="006D19C7"/>
    <w:rsid w:val="006D1BCF"/>
    <w:rsid w:val="006D1DC0"/>
    <w:rsid w:val="006D215A"/>
    <w:rsid w:val="006D2B63"/>
    <w:rsid w:val="006D2C37"/>
    <w:rsid w:val="006D2C48"/>
    <w:rsid w:val="006D3769"/>
    <w:rsid w:val="006D432C"/>
    <w:rsid w:val="006D4351"/>
    <w:rsid w:val="006D4ADA"/>
    <w:rsid w:val="006D58E6"/>
    <w:rsid w:val="006D5BA9"/>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510"/>
    <w:rsid w:val="006E4832"/>
    <w:rsid w:val="006E5A3D"/>
    <w:rsid w:val="006E5B27"/>
    <w:rsid w:val="006E5B93"/>
    <w:rsid w:val="006E5BAB"/>
    <w:rsid w:val="006E6724"/>
    <w:rsid w:val="006E681F"/>
    <w:rsid w:val="006E6CA7"/>
    <w:rsid w:val="006E75E3"/>
    <w:rsid w:val="006E78B2"/>
    <w:rsid w:val="006E7989"/>
    <w:rsid w:val="006E79AD"/>
    <w:rsid w:val="006F05CA"/>
    <w:rsid w:val="006F05FF"/>
    <w:rsid w:val="006F0C9E"/>
    <w:rsid w:val="006F0F28"/>
    <w:rsid w:val="006F15C8"/>
    <w:rsid w:val="006F1EF5"/>
    <w:rsid w:val="006F2026"/>
    <w:rsid w:val="006F2405"/>
    <w:rsid w:val="006F25D2"/>
    <w:rsid w:val="006F2794"/>
    <w:rsid w:val="006F2CF6"/>
    <w:rsid w:val="006F2DAF"/>
    <w:rsid w:val="006F3366"/>
    <w:rsid w:val="006F3515"/>
    <w:rsid w:val="006F3CE4"/>
    <w:rsid w:val="006F410D"/>
    <w:rsid w:val="006F50CC"/>
    <w:rsid w:val="006F58B0"/>
    <w:rsid w:val="006F5B08"/>
    <w:rsid w:val="006F5F32"/>
    <w:rsid w:val="006F6442"/>
    <w:rsid w:val="006F6B95"/>
    <w:rsid w:val="006F781A"/>
    <w:rsid w:val="006F7C11"/>
    <w:rsid w:val="006F7E8F"/>
    <w:rsid w:val="006F7FED"/>
    <w:rsid w:val="007000E4"/>
    <w:rsid w:val="00700C60"/>
    <w:rsid w:val="00700EAC"/>
    <w:rsid w:val="00701737"/>
    <w:rsid w:val="00701FDF"/>
    <w:rsid w:val="00702A11"/>
    <w:rsid w:val="007036CF"/>
    <w:rsid w:val="00703726"/>
    <w:rsid w:val="00704305"/>
    <w:rsid w:val="0070449B"/>
    <w:rsid w:val="00704BE4"/>
    <w:rsid w:val="00705045"/>
    <w:rsid w:val="0070530B"/>
    <w:rsid w:val="00705E79"/>
    <w:rsid w:val="007070C8"/>
    <w:rsid w:val="00707210"/>
    <w:rsid w:val="00707A59"/>
    <w:rsid w:val="00710BDA"/>
    <w:rsid w:val="007115DC"/>
    <w:rsid w:val="0071298F"/>
    <w:rsid w:val="00712AC3"/>
    <w:rsid w:val="00712F9F"/>
    <w:rsid w:val="0071348F"/>
    <w:rsid w:val="00713F7E"/>
    <w:rsid w:val="007148F4"/>
    <w:rsid w:val="0071508B"/>
    <w:rsid w:val="00715E14"/>
    <w:rsid w:val="00715E20"/>
    <w:rsid w:val="007161FC"/>
    <w:rsid w:val="00717684"/>
    <w:rsid w:val="007176B3"/>
    <w:rsid w:val="00717DD2"/>
    <w:rsid w:val="00717E1B"/>
    <w:rsid w:val="0072063B"/>
    <w:rsid w:val="00720C3E"/>
    <w:rsid w:val="00720C66"/>
    <w:rsid w:val="007212A1"/>
    <w:rsid w:val="00721E3F"/>
    <w:rsid w:val="00721EED"/>
    <w:rsid w:val="0072258A"/>
    <w:rsid w:val="00722B95"/>
    <w:rsid w:val="00722BE2"/>
    <w:rsid w:val="007246C1"/>
    <w:rsid w:val="00724724"/>
    <w:rsid w:val="007258F9"/>
    <w:rsid w:val="0072642B"/>
    <w:rsid w:val="007273F2"/>
    <w:rsid w:val="007279CE"/>
    <w:rsid w:val="00727AAB"/>
    <w:rsid w:val="0073033D"/>
    <w:rsid w:val="00730387"/>
    <w:rsid w:val="0073050D"/>
    <w:rsid w:val="00730B41"/>
    <w:rsid w:val="00730BD0"/>
    <w:rsid w:val="00730D09"/>
    <w:rsid w:val="0073216B"/>
    <w:rsid w:val="00732C4A"/>
    <w:rsid w:val="00733442"/>
    <w:rsid w:val="00733C35"/>
    <w:rsid w:val="007344AA"/>
    <w:rsid w:val="007354F0"/>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1238"/>
    <w:rsid w:val="00751906"/>
    <w:rsid w:val="00751D80"/>
    <w:rsid w:val="0075353D"/>
    <w:rsid w:val="007539FF"/>
    <w:rsid w:val="007550FB"/>
    <w:rsid w:val="007563FE"/>
    <w:rsid w:val="00756F91"/>
    <w:rsid w:val="00757EAD"/>
    <w:rsid w:val="00760094"/>
    <w:rsid w:val="00760A77"/>
    <w:rsid w:val="0076193A"/>
    <w:rsid w:val="00761DEA"/>
    <w:rsid w:val="00762D0F"/>
    <w:rsid w:val="00762F71"/>
    <w:rsid w:val="00763E50"/>
    <w:rsid w:val="00764305"/>
    <w:rsid w:val="00764CB6"/>
    <w:rsid w:val="00764CB9"/>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44CC"/>
    <w:rsid w:val="00784A83"/>
    <w:rsid w:val="00785154"/>
    <w:rsid w:val="007856B5"/>
    <w:rsid w:val="0078600F"/>
    <w:rsid w:val="00786CAD"/>
    <w:rsid w:val="00787066"/>
    <w:rsid w:val="007875D9"/>
    <w:rsid w:val="00787FE0"/>
    <w:rsid w:val="007904FB"/>
    <w:rsid w:val="00790A1E"/>
    <w:rsid w:val="00790C4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4674"/>
    <w:rsid w:val="007B47C5"/>
    <w:rsid w:val="007B4DAA"/>
    <w:rsid w:val="007B52BC"/>
    <w:rsid w:val="007B55D0"/>
    <w:rsid w:val="007B5B85"/>
    <w:rsid w:val="007B5C42"/>
    <w:rsid w:val="007B70CD"/>
    <w:rsid w:val="007B7411"/>
    <w:rsid w:val="007B7935"/>
    <w:rsid w:val="007B79FE"/>
    <w:rsid w:val="007B7FE8"/>
    <w:rsid w:val="007C085E"/>
    <w:rsid w:val="007C0C67"/>
    <w:rsid w:val="007C180C"/>
    <w:rsid w:val="007C185A"/>
    <w:rsid w:val="007C1C0F"/>
    <w:rsid w:val="007C1E2A"/>
    <w:rsid w:val="007C3AE6"/>
    <w:rsid w:val="007C3C17"/>
    <w:rsid w:val="007C3F16"/>
    <w:rsid w:val="007C40C5"/>
    <w:rsid w:val="007C47DE"/>
    <w:rsid w:val="007C5389"/>
    <w:rsid w:val="007C5D9D"/>
    <w:rsid w:val="007C61DD"/>
    <w:rsid w:val="007C6485"/>
    <w:rsid w:val="007C6537"/>
    <w:rsid w:val="007C6B77"/>
    <w:rsid w:val="007C6E51"/>
    <w:rsid w:val="007C771B"/>
    <w:rsid w:val="007C7A5D"/>
    <w:rsid w:val="007D0FB8"/>
    <w:rsid w:val="007D11BE"/>
    <w:rsid w:val="007D1B71"/>
    <w:rsid w:val="007D1D6D"/>
    <w:rsid w:val="007D221D"/>
    <w:rsid w:val="007D27CE"/>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3C34"/>
    <w:rsid w:val="007F40C0"/>
    <w:rsid w:val="007F42E8"/>
    <w:rsid w:val="007F4E84"/>
    <w:rsid w:val="007F6652"/>
    <w:rsid w:val="007F6C35"/>
    <w:rsid w:val="007F6D65"/>
    <w:rsid w:val="007F7564"/>
    <w:rsid w:val="007F7A68"/>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6A7"/>
    <w:rsid w:val="00811360"/>
    <w:rsid w:val="00811814"/>
    <w:rsid w:val="00811D53"/>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3BDF"/>
    <w:rsid w:val="00833C35"/>
    <w:rsid w:val="00833D6D"/>
    <w:rsid w:val="00833F63"/>
    <w:rsid w:val="008349C0"/>
    <w:rsid w:val="00834B26"/>
    <w:rsid w:val="00834B89"/>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47809"/>
    <w:rsid w:val="00850282"/>
    <w:rsid w:val="00850386"/>
    <w:rsid w:val="00850640"/>
    <w:rsid w:val="00850965"/>
    <w:rsid w:val="00850D2D"/>
    <w:rsid w:val="008521A4"/>
    <w:rsid w:val="008526C3"/>
    <w:rsid w:val="0085376B"/>
    <w:rsid w:val="0085435D"/>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52B"/>
    <w:rsid w:val="0086098D"/>
    <w:rsid w:val="00861D39"/>
    <w:rsid w:val="00861D58"/>
    <w:rsid w:val="00861FAB"/>
    <w:rsid w:val="00862050"/>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DC2"/>
    <w:rsid w:val="00874172"/>
    <w:rsid w:val="00874287"/>
    <w:rsid w:val="00874787"/>
    <w:rsid w:val="00875263"/>
    <w:rsid w:val="00875672"/>
    <w:rsid w:val="008757D3"/>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3308"/>
    <w:rsid w:val="008834DD"/>
    <w:rsid w:val="00883FCD"/>
    <w:rsid w:val="00884C8B"/>
    <w:rsid w:val="008853B2"/>
    <w:rsid w:val="008857EC"/>
    <w:rsid w:val="0088580E"/>
    <w:rsid w:val="00886706"/>
    <w:rsid w:val="008867E1"/>
    <w:rsid w:val="00886F49"/>
    <w:rsid w:val="00887000"/>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C76E0"/>
    <w:rsid w:val="008D0155"/>
    <w:rsid w:val="008D04DD"/>
    <w:rsid w:val="008D1F9B"/>
    <w:rsid w:val="008D2A15"/>
    <w:rsid w:val="008D30EA"/>
    <w:rsid w:val="008D3DED"/>
    <w:rsid w:val="008D4806"/>
    <w:rsid w:val="008D4B0C"/>
    <w:rsid w:val="008D4C88"/>
    <w:rsid w:val="008D5872"/>
    <w:rsid w:val="008D5904"/>
    <w:rsid w:val="008D5E10"/>
    <w:rsid w:val="008D6235"/>
    <w:rsid w:val="008D64F9"/>
    <w:rsid w:val="008D6FF7"/>
    <w:rsid w:val="008D7B44"/>
    <w:rsid w:val="008E17E0"/>
    <w:rsid w:val="008E1E69"/>
    <w:rsid w:val="008E2323"/>
    <w:rsid w:val="008E2499"/>
    <w:rsid w:val="008E2A13"/>
    <w:rsid w:val="008E31EE"/>
    <w:rsid w:val="008E33CF"/>
    <w:rsid w:val="008E3F31"/>
    <w:rsid w:val="008E3F43"/>
    <w:rsid w:val="008E46E9"/>
    <w:rsid w:val="008E47EE"/>
    <w:rsid w:val="008E4E61"/>
    <w:rsid w:val="008E562A"/>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E96"/>
    <w:rsid w:val="008F6F61"/>
    <w:rsid w:val="008F74A2"/>
    <w:rsid w:val="008F7915"/>
    <w:rsid w:val="009001FD"/>
    <w:rsid w:val="00900352"/>
    <w:rsid w:val="00900353"/>
    <w:rsid w:val="00902088"/>
    <w:rsid w:val="009024AF"/>
    <w:rsid w:val="00902678"/>
    <w:rsid w:val="0090288C"/>
    <w:rsid w:val="009028F3"/>
    <w:rsid w:val="00902D2D"/>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8FB"/>
    <w:rsid w:val="00910B37"/>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7C0"/>
    <w:rsid w:val="00917BB2"/>
    <w:rsid w:val="00917F56"/>
    <w:rsid w:val="009209C1"/>
    <w:rsid w:val="0092185A"/>
    <w:rsid w:val="00921B8C"/>
    <w:rsid w:val="00921E7C"/>
    <w:rsid w:val="00922703"/>
    <w:rsid w:val="00922B60"/>
    <w:rsid w:val="00923CA9"/>
    <w:rsid w:val="00923E51"/>
    <w:rsid w:val="00923EA6"/>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124"/>
    <w:rsid w:val="009602CA"/>
    <w:rsid w:val="00960BAE"/>
    <w:rsid w:val="00961D7B"/>
    <w:rsid w:val="00962225"/>
    <w:rsid w:val="00962909"/>
    <w:rsid w:val="00963BCE"/>
    <w:rsid w:val="00964BA7"/>
    <w:rsid w:val="00965403"/>
    <w:rsid w:val="00965DA3"/>
    <w:rsid w:val="00966BED"/>
    <w:rsid w:val="00966C87"/>
    <w:rsid w:val="009670BA"/>
    <w:rsid w:val="0096719F"/>
    <w:rsid w:val="009678A7"/>
    <w:rsid w:val="00967B89"/>
    <w:rsid w:val="00967F85"/>
    <w:rsid w:val="009715EF"/>
    <w:rsid w:val="009720EA"/>
    <w:rsid w:val="0097292C"/>
    <w:rsid w:val="00972C84"/>
    <w:rsid w:val="00972E55"/>
    <w:rsid w:val="0097309A"/>
    <w:rsid w:val="009732C1"/>
    <w:rsid w:val="00974555"/>
    <w:rsid w:val="009747E0"/>
    <w:rsid w:val="00974930"/>
    <w:rsid w:val="00974B2F"/>
    <w:rsid w:val="00974D77"/>
    <w:rsid w:val="0097506B"/>
    <w:rsid w:val="009750F3"/>
    <w:rsid w:val="009755FB"/>
    <w:rsid w:val="00975819"/>
    <w:rsid w:val="00975BD1"/>
    <w:rsid w:val="00975E41"/>
    <w:rsid w:val="00975F92"/>
    <w:rsid w:val="0097627F"/>
    <w:rsid w:val="00977646"/>
    <w:rsid w:val="009803A8"/>
    <w:rsid w:val="0098140C"/>
    <w:rsid w:val="00982046"/>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20"/>
    <w:rsid w:val="00995267"/>
    <w:rsid w:val="00995E3A"/>
    <w:rsid w:val="00996986"/>
    <w:rsid w:val="00996D6F"/>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55C"/>
    <w:rsid w:val="009B687F"/>
    <w:rsid w:val="009B6A46"/>
    <w:rsid w:val="009B7058"/>
    <w:rsid w:val="009B72B1"/>
    <w:rsid w:val="009B7F1E"/>
    <w:rsid w:val="009C0F01"/>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3E5"/>
    <w:rsid w:val="009D6CF7"/>
    <w:rsid w:val="009D7C3D"/>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A0013D"/>
    <w:rsid w:val="00A0013F"/>
    <w:rsid w:val="00A00DC0"/>
    <w:rsid w:val="00A011CF"/>
    <w:rsid w:val="00A013B3"/>
    <w:rsid w:val="00A019E7"/>
    <w:rsid w:val="00A019FF"/>
    <w:rsid w:val="00A02032"/>
    <w:rsid w:val="00A028F4"/>
    <w:rsid w:val="00A03838"/>
    <w:rsid w:val="00A038DC"/>
    <w:rsid w:val="00A03B7E"/>
    <w:rsid w:val="00A04214"/>
    <w:rsid w:val="00A042B6"/>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CED"/>
    <w:rsid w:val="00A43F2D"/>
    <w:rsid w:val="00A446FF"/>
    <w:rsid w:val="00A44714"/>
    <w:rsid w:val="00A44828"/>
    <w:rsid w:val="00A44C37"/>
    <w:rsid w:val="00A45010"/>
    <w:rsid w:val="00A451FF"/>
    <w:rsid w:val="00A45D7B"/>
    <w:rsid w:val="00A466B5"/>
    <w:rsid w:val="00A50171"/>
    <w:rsid w:val="00A50315"/>
    <w:rsid w:val="00A50CF1"/>
    <w:rsid w:val="00A50E9E"/>
    <w:rsid w:val="00A512C1"/>
    <w:rsid w:val="00A515FF"/>
    <w:rsid w:val="00A51963"/>
    <w:rsid w:val="00A51D33"/>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CB9"/>
    <w:rsid w:val="00A62268"/>
    <w:rsid w:val="00A6241A"/>
    <w:rsid w:val="00A6262B"/>
    <w:rsid w:val="00A6277A"/>
    <w:rsid w:val="00A632D1"/>
    <w:rsid w:val="00A64625"/>
    <w:rsid w:val="00A64640"/>
    <w:rsid w:val="00A650F5"/>
    <w:rsid w:val="00A652CD"/>
    <w:rsid w:val="00A653E5"/>
    <w:rsid w:val="00A65D32"/>
    <w:rsid w:val="00A65DBF"/>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47E9"/>
    <w:rsid w:val="00A9489B"/>
    <w:rsid w:val="00A948FC"/>
    <w:rsid w:val="00A94EB4"/>
    <w:rsid w:val="00A950A7"/>
    <w:rsid w:val="00A950AA"/>
    <w:rsid w:val="00A952FB"/>
    <w:rsid w:val="00A9558A"/>
    <w:rsid w:val="00A96295"/>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8F"/>
    <w:rsid w:val="00AA64D0"/>
    <w:rsid w:val="00AA6EC2"/>
    <w:rsid w:val="00AA6EC4"/>
    <w:rsid w:val="00AA70D0"/>
    <w:rsid w:val="00AA7873"/>
    <w:rsid w:val="00AB00CC"/>
    <w:rsid w:val="00AB02D6"/>
    <w:rsid w:val="00AB045C"/>
    <w:rsid w:val="00AB0914"/>
    <w:rsid w:val="00AB125F"/>
    <w:rsid w:val="00AB12A2"/>
    <w:rsid w:val="00AB1A6A"/>
    <w:rsid w:val="00AB1DDA"/>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4AAD"/>
    <w:rsid w:val="00AC50B8"/>
    <w:rsid w:val="00AC560A"/>
    <w:rsid w:val="00AC578D"/>
    <w:rsid w:val="00AC5F21"/>
    <w:rsid w:val="00AC6120"/>
    <w:rsid w:val="00AC642C"/>
    <w:rsid w:val="00AC692E"/>
    <w:rsid w:val="00AC73C1"/>
    <w:rsid w:val="00AC7F5E"/>
    <w:rsid w:val="00AC7FC7"/>
    <w:rsid w:val="00AD039A"/>
    <w:rsid w:val="00AD0B0D"/>
    <w:rsid w:val="00AD11B4"/>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B08"/>
    <w:rsid w:val="00B10380"/>
    <w:rsid w:val="00B110F8"/>
    <w:rsid w:val="00B1183E"/>
    <w:rsid w:val="00B11E58"/>
    <w:rsid w:val="00B12B83"/>
    <w:rsid w:val="00B12EDD"/>
    <w:rsid w:val="00B12FB9"/>
    <w:rsid w:val="00B13E20"/>
    <w:rsid w:val="00B146E0"/>
    <w:rsid w:val="00B149C8"/>
    <w:rsid w:val="00B152FA"/>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5130"/>
    <w:rsid w:val="00B2530C"/>
    <w:rsid w:val="00B25C10"/>
    <w:rsid w:val="00B31005"/>
    <w:rsid w:val="00B3100B"/>
    <w:rsid w:val="00B31234"/>
    <w:rsid w:val="00B31984"/>
    <w:rsid w:val="00B3215F"/>
    <w:rsid w:val="00B3225A"/>
    <w:rsid w:val="00B32F51"/>
    <w:rsid w:val="00B33280"/>
    <w:rsid w:val="00B3335C"/>
    <w:rsid w:val="00B333F0"/>
    <w:rsid w:val="00B334F5"/>
    <w:rsid w:val="00B338C7"/>
    <w:rsid w:val="00B34097"/>
    <w:rsid w:val="00B34856"/>
    <w:rsid w:val="00B34BEF"/>
    <w:rsid w:val="00B35256"/>
    <w:rsid w:val="00B35477"/>
    <w:rsid w:val="00B358DF"/>
    <w:rsid w:val="00B359A1"/>
    <w:rsid w:val="00B36203"/>
    <w:rsid w:val="00B376D8"/>
    <w:rsid w:val="00B37B24"/>
    <w:rsid w:val="00B400E6"/>
    <w:rsid w:val="00B40EFA"/>
    <w:rsid w:val="00B41AE1"/>
    <w:rsid w:val="00B41D39"/>
    <w:rsid w:val="00B4207D"/>
    <w:rsid w:val="00B43000"/>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47AD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305C"/>
    <w:rsid w:val="00B63AA9"/>
    <w:rsid w:val="00B6488A"/>
    <w:rsid w:val="00B64A30"/>
    <w:rsid w:val="00B6555D"/>
    <w:rsid w:val="00B65D28"/>
    <w:rsid w:val="00B665A6"/>
    <w:rsid w:val="00B66696"/>
    <w:rsid w:val="00B668E6"/>
    <w:rsid w:val="00B66C09"/>
    <w:rsid w:val="00B67422"/>
    <w:rsid w:val="00B67EA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35E"/>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9B2"/>
    <w:rsid w:val="00BA0106"/>
    <w:rsid w:val="00BA054A"/>
    <w:rsid w:val="00BA0AD5"/>
    <w:rsid w:val="00BA0D1B"/>
    <w:rsid w:val="00BA0D6B"/>
    <w:rsid w:val="00BA14ED"/>
    <w:rsid w:val="00BA3234"/>
    <w:rsid w:val="00BA3E34"/>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46"/>
    <w:rsid w:val="00BC483C"/>
    <w:rsid w:val="00BC4E28"/>
    <w:rsid w:val="00BC523F"/>
    <w:rsid w:val="00BC5340"/>
    <w:rsid w:val="00BC553C"/>
    <w:rsid w:val="00BC5E6E"/>
    <w:rsid w:val="00BC5F83"/>
    <w:rsid w:val="00BC61FE"/>
    <w:rsid w:val="00BC6246"/>
    <w:rsid w:val="00BC674C"/>
    <w:rsid w:val="00BC74E8"/>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93A"/>
    <w:rsid w:val="00BD5C14"/>
    <w:rsid w:val="00BD61C3"/>
    <w:rsid w:val="00BD6602"/>
    <w:rsid w:val="00BD6D0A"/>
    <w:rsid w:val="00BD7029"/>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3F36"/>
    <w:rsid w:val="00BE40D6"/>
    <w:rsid w:val="00BE4826"/>
    <w:rsid w:val="00BE4A45"/>
    <w:rsid w:val="00BE4EE5"/>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25F0"/>
    <w:rsid w:val="00BF319A"/>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437"/>
    <w:rsid w:val="00C06D4A"/>
    <w:rsid w:val="00C07438"/>
    <w:rsid w:val="00C07490"/>
    <w:rsid w:val="00C07A5D"/>
    <w:rsid w:val="00C11036"/>
    <w:rsid w:val="00C118F0"/>
    <w:rsid w:val="00C11A8F"/>
    <w:rsid w:val="00C12050"/>
    <w:rsid w:val="00C12A55"/>
    <w:rsid w:val="00C12E1F"/>
    <w:rsid w:val="00C137CB"/>
    <w:rsid w:val="00C13F60"/>
    <w:rsid w:val="00C1400C"/>
    <w:rsid w:val="00C14094"/>
    <w:rsid w:val="00C14235"/>
    <w:rsid w:val="00C14730"/>
    <w:rsid w:val="00C14B5A"/>
    <w:rsid w:val="00C1534F"/>
    <w:rsid w:val="00C159FE"/>
    <w:rsid w:val="00C1610B"/>
    <w:rsid w:val="00C16456"/>
    <w:rsid w:val="00C1679E"/>
    <w:rsid w:val="00C170EA"/>
    <w:rsid w:val="00C17848"/>
    <w:rsid w:val="00C213BC"/>
    <w:rsid w:val="00C21F92"/>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F15"/>
    <w:rsid w:val="00C3348A"/>
    <w:rsid w:val="00C3349D"/>
    <w:rsid w:val="00C33866"/>
    <w:rsid w:val="00C338FF"/>
    <w:rsid w:val="00C34C12"/>
    <w:rsid w:val="00C352FB"/>
    <w:rsid w:val="00C35E87"/>
    <w:rsid w:val="00C35F25"/>
    <w:rsid w:val="00C35FCC"/>
    <w:rsid w:val="00C3606A"/>
    <w:rsid w:val="00C360DE"/>
    <w:rsid w:val="00C36C0F"/>
    <w:rsid w:val="00C36D6D"/>
    <w:rsid w:val="00C36F12"/>
    <w:rsid w:val="00C374F4"/>
    <w:rsid w:val="00C37858"/>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64E"/>
    <w:rsid w:val="00C47B06"/>
    <w:rsid w:val="00C50299"/>
    <w:rsid w:val="00C508F7"/>
    <w:rsid w:val="00C50D5D"/>
    <w:rsid w:val="00C5107F"/>
    <w:rsid w:val="00C51117"/>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5E0"/>
    <w:rsid w:val="00C63E46"/>
    <w:rsid w:val="00C647F4"/>
    <w:rsid w:val="00C655B5"/>
    <w:rsid w:val="00C65E75"/>
    <w:rsid w:val="00C662FB"/>
    <w:rsid w:val="00C6742C"/>
    <w:rsid w:val="00C679FC"/>
    <w:rsid w:val="00C7044D"/>
    <w:rsid w:val="00C70856"/>
    <w:rsid w:val="00C70CCD"/>
    <w:rsid w:val="00C70FFF"/>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947"/>
    <w:rsid w:val="00C83A62"/>
    <w:rsid w:val="00C83EC0"/>
    <w:rsid w:val="00C84159"/>
    <w:rsid w:val="00C84CF0"/>
    <w:rsid w:val="00C84E60"/>
    <w:rsid w:val="00C85378"/>
    <w:rsid w:val="00C85B75"/>
    <w:rsid w:val="00C86163"/>
    <w:rsid w:val="00C866E6"/>
    <w:rsid w:val="00C8700E"/>
    <w:rsid w:val="00C87D4D"/>
    <w:rsid w:val="00C9060E"/>
    <w:rsid w:val="00C90F71"/>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271"/>
    <w:rsid w:val="00CA2F33"/>
    <w:rsid w:val="00CA2F95"/>
    <w:rsid w:val="00CA3C38"/>
    <w:rsid w:val="00CA4C08"/>
    <w:rsid w:val="00CA4D3E"/>
    <w:rsid w:val="00CA4E5E"/>
    <w:rsid w:val="00CA580C"/>
    <w:rsid w:val="00CA584C"/>
    <w:rsid w:val="00CA5BCD"/>
    <w:rsid w:val="00CA6160"/>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32B"/>
    <w:rsid w:val="00CD18A7"/>
    <w:rsid w:val="00CD2087"/>
    <w:rsid w:val="00CD22BF"/>
    <w:rsid w:val="00CD23DA"/>
    <w:rsid w:val="00CD276B"/>
    <w:rsid w:val="00CD2A65"/>
    <w:rsid w:val="00CD38A0"/>
    <w:rsid w:val="00CD3A85"/>
    <w:rsid w:val="00CD3CC1"/>
    <w:rsid w:val="00CD4121"/>
    <w:rsid w:val="00CD4B1C"/>
    <w:rsid w:val="00CD4C6F"/>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6EE"/>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DCB"/>
    <w:rsid w:val="00D251F4"/>
    <w:rsid w:val="00D25345"/>
    <w:rsid w:val="00D25ED3"/>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F21"/>
    <w:rsid w:val="00D37F4E"/>
    <w:rsid w:val="00D40A1F"/>
    <w:rsid w:val="00D4113C"/>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4DEB"/>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F29"/>
    <w:rsid w:val="00D7313F"/>
    <w:rsid w:val="00D7318B"/>
    <w:rsid w:val="00D74DD7"/>
    <w:rsid w:val="00D7622F"/>
    <w:rsid w:val="00D771F5"/>
    <w:rsid w:val="00D7737E"/>
    <w:rsid w:val="00D77A0E"/>
    <w:rsid w:val="00D8004C"/>
    <w:rsid w:val="00D80C5A"/>
    <w:rsid w:val="00D8122D"/>
    <w:rsid w:val="00D812C7"/>
    <w:rsid w:val="00D815C2"/>
    <w:rsid w:val="00D8168B"/>
    <w:rsid w:val="00D8213D"/>
    <w:rsid w:val="00D8312B"/>
    <w:rsid w:val="00D84C7F"/>
    <w:rsid w:val="00D85E50"/>
    <w:rsid w:val="00D867FF"/>
    <w:rsid w:val="00D86AD5"/>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8FC"/>
    <w:rsid w:val="00D95B2B"/>
    <w:rsid w:val="00D95D5F"/>
    <w:rsid w:val="00D96207"/>
    <w:rsid w:val="00D96286"/>
    <w:rsid w:val="00D967F9"/>
    <w:rsid w:val="00D97209"/>
    <w:rsid w:val="00DA00A3"/>
    <w:rsid w:val="00DA133A"/>
    <w:rsid w:val="00DA2B07"/>
    <w:rsid w:val="00DA318B"/>
    <w:rsid w:val="00DA409B"/>
    <w:rsid w:val="00DA4665"/>
    <w:rsid w:val="00DA48CF"/>
    <w:rsid w:val="00DA551F"/>
    <w:rsid w:val="00DA5890"/>
    <w:rsid w:val="00DA691E"/>
    <w:rsid w:val="00DA74B6"/>
    <w:rsid w:val="00DA7571"/>
    <w:rsid w:val="00DB00FD"/>
    <w:rsid w:val="00DB0603"/>
    <w:rsid w:val="00DB0710"/>
    <w:rsid w:val="00DB088F"/>
    <w:rsid w:val="00DB11CE"/>
    <w:rsid w:val="00DB1564"/>
    <w:rsid w:val="00DB24D1"/>
    <w:rsid w:val="00DB3820"/>
    <w:rsid w:val="00DB3E4F"/>
    <w:rsid w:val="00DB42CE"/>
    <w:rsid w:val="00DB4D79"/>
    <w:rsid w:val="00DB5BB6"/>
    <w:rsid w:val="00DB6275"/>
    <w:rsid w:val="00DB6456"/>
    <w:rsid w:val="00DB64E7"/>
    <w:rsid w:val="00DB6558"/>
    <w:rsid w:val="00DB71EE"/>
    <w:rsid w:val="00DB76AF"/>
    <w:rsid w:val="00DB778C"/>
    <w:rsid w:val="00DC05CB"/>
    <w:rsid w:val="00DC0D9C"/>
    <w:rsid w:val="00DC229A"/>
    <w:rsid w:val="00DC2D8C"/>
    <w:rsid w:val="00DC35BC"/>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073"/>
    <w:rsid w:val="00DD38A2"/>
    <w:rsid w:val="00DD3A18"/>
    <w:rsid w:val="00DD3A74"/>
    <w:rsid w:val="00DD3B1E"/>
    <w:rsid w:val="00DD46BC"/>
    <w:rsid w:val="00DD52B0"/>
    <w:rsid w:val="00DD53D1"/>
    <w:rsid w:val="00DD581B"/>
    <w:rsid w:val="00DD5A8A"/>
    <w:rsid w:val="00DD63B5"/>
    <w:rsid w:val="00DD64A3"/>
    <w:rsid w:val="00DD6E0F"/>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7108"/>
    <w:rsid w:val="00DF00B3"/>
    <w:rsid w:val="00DF0300"/>
    <w:rsid w:val="00DF0D4D"/>
    <w:rsid w:val="00DF0EE1"/>
    <w:rsid w:val="00DF1433"/>
    <w:rsid w:val="00DF2170"/>
    <w:rsid w:val="00DF2C5E"/>
    <w:rsid w:val="00DF2D1A"/>
    <w:rsid w:val="00DF3839"/>
    <w:rsid w:val="00DF4A0B"/>
    <w:rsid w:val="00DF5205"/>
    <w:rsid w:val="00DF5582"/>
    <w:rsid w:val="00DF5613"/>
    <w:rsid w:val="00DF56D5"/>
    <w:rsid w:val="00DF5AE9"/>
    <w:rsid w:val="00DF5B5C"/>
    <w:rsid w:val="00DF5D5C"/>
    <w:rsid w:val="00DF66B1"/>
    <w:rsid w:val="00DF6CDC"/>
    <w:rsid w:val="00DF6D5F"/>
    <w:rsid w:val="00DF73AF"/>
    <w:rsid w:val="00DF75D5"/>
    <w:rsid w:val="00DF7776"/>
    <w:rsid w:val="00E00370"/>
    <w:rsid w:val="00E005A1"/>
    <w:rsid w:val="00E00B53"/>
    <w:rsid w:val="00E0108E"/>
    <w:rsid w:val="00E01C75"/>
    <w:rsid w:val="00E01D05"/>
    <w:rsid w:val="00E01DCC"/>
    <w:rsid w:val="00E02023"/>
    <w:rsid w:val="00E020AA"/>
    <w:rsid w:val="00E033C8"/>
    <w:rsid w:val="00E0400A"/>
    <w:rsid w:val="00E044E7"/>
    <w:rsid w:val="00E0477E"/>
    <w:rsid w:val="00E049A2"/>
    <w:rsid w:val="00E051D6"/>
    <w:rsid w:val="00E0564C"/>
    <w:rsid w:val="00E056AA"/>
    <w:rsid w:val="00E0649E"/>
    <w:rsid w:val="00E07AB0"/>
    <w:rsid w:val="00E07AB1"/>
    <w:rsid w:val="00E07B66"/>
    <w:rsid w:val="00E07EDA"/>
    <w:rsid w:val="00E10389"/>
    <w:rsid w:val="00E109F2"/>
    <w:rsid w:val="00E10E53"/>
    <w:rsid w:val="00E11DFD"/>
    <w:rsid w:val="00E12059"/>
    <w:rsid w:val="00E12148"/>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100C"/>
    <w:rsid w:val="00E22B36"/>
    <w:rsid w:val="00E231EE"/>
    <w:rsid w:val="00E233D3"/>
    <w:rsid w:val="00E2346F"/>
    <w:rsid w:val="00E23805"/>
    <w:rsid w:val="00E24056"/>
    <w:rsid w:val="00E24A90"/>
    <w:rsid w:val="00E24D73"/>
    <w:rsid w:val="00E258BF"/>
    <w:rsid w:val="00E25926"/>
    <w:rsid w:val="00E25F25"/>
    <w:rsid w:val="00E26299"/>
    <w:rsid w:val="00E2629F"/>
    <w:rsid w:val="00E2709F"/>
    <w:rsid w:val="00E27929"/>
    <w:rsid w:val="00E27E11"/>
    <w:rsid w:val="00E30726"/>
    <w:rsid w:val="00E30A83"/>
    <w:rsid w:val="00E3160A"/>
    <w:rsid w:val="00E32199"/>
    <w:rsid w:val="00E32466"/>
    <w:rsid w:val="00E325B2"/>
    <w:rsid w:val="00E337D9"/>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985"/>
    <w:rsid w:val="00E42BAD"/>
    <w:rsid w:val="00E43FF4"/>
    <w:rsid w:val="00E444F8"/>
    <w:rsid w:val="00E44A3A"/>
    <w:rsid w:val="00E45570"/>
    <w:rsid w:val="00E45C79"/>
    <w:rsid w:val="00E46046"/>
    <w:rsid w:val="00E47E26"/>
    <w:rsid w:val="00E500EC"/>
    <w:rsid w:val="00E50874"/>
    <w:rsid w:val="00E50D65"/>
    <w:rsid w:val="00E52147"/>
    <w:rsid w:val="00E525D5"/>
    <w:rsid w:val="00E52649"/>
    <w:rsid w:val="00E5285C"/>
    <w:rsid w:val="00E52CCF"/>
    <w:rsid w:val="00E533CF"/>
    <w:rsid w:val="00E53BCF"/>
    <w:rsid w:val="00E53D38"/>
    <w:rsid w:val="00E54500"/>
    <w:rsid w:val="00E55478"/>
    <w:rsid w:val="00E5635C"/>
    <w:rsid w:val="00E576B4"/>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891"/>
    <w:rsid w:val="00E65D74"/>
    <w:rsid w:val="00E66240"/>
    <w:rsid w:val="00E668F1"/>
    <w:rsid w:val="00E67190"/>
    <w:rsid w:val="00E679B6"/>
    <w:rsid w:val="00E67E02"/>
    <w:rsid w:val="00E67EED"/>
    <w:rsid w:val="00E67F89"/>
    <w:rsid w:val="00E70723"/>
    <w:rsid w:val="00E7127E"/>
    <w:rsid w:val="00E71E92"/>
    <w:rsid w:val="00E73305"/>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9C"/>
    <w:rsid w:val="00E82F33"/>
    <w:rsid w:val="00E837D0"/>
    <w:rsid w:val="00E84D76"/>
    <w:rsid w:val="00E84DC0"/>
    <w:rsid w:val="00E84E2D"/>
    <w:rsid w:val="00E85E0E"/>
    <w:rsid w:val="00E861F9"/>
    <w:rsid w:val="00E862B4"/>
    <w:rsid w:val="00E87896"/>
    <w:rsid w:val="00E90223"/>
    <w:rsid w:val="00E90322"/>
    <w:rsid w:val="00E90654"/>
    <w:rsid w:val="00E92345"/>
    <w:rsid w:val="00E9292E"/>
    <w:rsid w:val="00E92E29"/>
    <w:rsid w:val="00E92F67"/>
    <w:rsid w:val="00E92F85"/>
    <w:rsid w:val="00E9357B"/>
    <w:rsid w:val="00E9381A"/>
    <w:rsid w:val="00E93CB9"/>
    <w:rsid w:val="00E94232"/>
    <w:rsid w:val="00E9426F"/>
    <w:rsid w:val="00E94524"/>
    <w:rsid w:val="00E945B4"/>
    <w:rsid w:val="00E94CF5"/>
    <w:rsid w:val="00E95335"/>
    <w:rsid w:val="00E957E8"/>
    <w:rsid w:val="00E957FF"/>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D04A5"/>
    <w:rsid w:val="00ED0CEF"/>
    <w:rsid w:val="00ED102B"/>
    <w:rsid w:val="00ED1DAB"/>
    <w:rsid w:val="00ED1E00"/>
    <w:rsid w:val="00ED27CB"/>
    <w:rsid w:val="00ED28CC"/>
    <w:rsid w:val="00ED372A"/>
    <w:rsid w:val="00ED378B"/>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CF1"/>
    <w:rsid w:val="00EF3F46"/>
    <w:rsid w:val="00EF443C"/>
    <w:rsid w:val="00EF48A0"/>
    <w:rsid w:val="00EF48BF"/>
    <w:rsid w:val="00EF4D91"/>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C28"/>
    <w:rsid w:val="00F46113"/>
    <w:rsid w:val="00F469EC"/>
    <w:rsid w:val="00F46CDA"/>
    <w:rsid w:val="00F47255"/>
    <w:rsid w:val="00F4730A"/>
    <w:rsid w:val="00F504E1"/>
    <w:rsid w:val="00F50E0A"/>
    <w:rsid w:val="00F50FD5"/>
    <w:rsid w:val="00F51437"/>
    <w:rsid w:val="00F515E7"/>
    <w:rsid w:val="00F518D2"/>
    <w:rsid w:val="00F51B89"/>
    <w:rsid w:val="00F5363C"/>
    <w:rsid w:val="00F537F2"/>
    <w:rsid w:val="00F53A96"/>
    <w:rsid w:val="00F54AE4"/>
    <w:rsid w:val="00F54D6D"/>
    <w:rsid w:val="00F5518A"/>
    <w:rsid w:val="00F55D13"/>
    <w:rsid w:val="00F56203"/>
    <w:rsid w:val="00F5661E"/>
    <w:rsid w:val="00F57215"/>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984"/>
    <w:rsid w:val="00F64C1B"/>
    <w:rsid w:val="00F64FDF"/>
    <w:rsid w:val="00F653E1"/>
    <w:rsid w:val="00F6582B"/>
    <w:rsid w:val="00F66157"/>
    <w:rsid w:val="00F66CF7"/>
    <w:rsid w:val="00F6789D"/>
    <w:rsid w:val="00F67C13"/>
    <w:rsid w:val="00F708AB"/>
    <w:rsid w:val="00F70A94"/>
    <w:rsid w:val="00F719D2"/>
    <w:rsid w:val="00F71F8E"/>
    <w:rsid w:val="00F720E1"/>
    <w:rsid w:val="00F7256A"/>
    <w:rsid w:val="00F72972"/>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A55"/>
    <w:rsid w:val="00F862D4"/>
    <w:rsid w:val="00F862F0"/>
    <w:rsid w:val="00F87160"/>
    <w:rsid w:val="00F8781F"/>
    <w:rsid w:val="00F87F7D"/>
    <w:rsid w:val="00F9056A"/>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C71"/>
    <w:rsid w:val="00FA64E8"/>
    <w:rsid w:val="00FA6554"/>
    <w:rsid w:val="00FA666B"/>
    <w:rsid w:val="00FA6811"/>
    <w:rsid w:val="00FA6D84"/>
    <w:rsid w:val="00FB0478"/>
    <w:rsid w:val="00FB0C1C"/>
    <w:rsid w:val="00FB1E22"/>
    <w:rsid w:val="00FB1E5F"/>
    <w:rsid w:val="00FB1F83"/>
    <w:rsid w:val="00FB23C5"/>
    <w:rsid w:val="00FB2FA4"/>
    <w:rsid w:val="00FB3969"/>
    <w:rsid w:val="00FB4144"/>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7A1"/>
    <w:rsid w:val="00FE3C90"/>
    <w:rsid w:val="00FE40E5"/>
    <w:rsid w:val="00FE40FF"/>
    <w:rsid w:val="00FE464B"/>
    <w:rsid w:val="00FE503C"/>
    <w:rsid w:val="00FE505A"/>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2193"/>
    <w:rsid w:val="00FF2A5E"/>
    <w:rsid w:val="00FF2A78"/>
    <w:rsid w:val="00FF2A94"/>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0F01"/>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9C0F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F01"/>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39"/>
      </w:numPr>
    </w:pPr>
  </w:style>
  <w:style w:type="paragraph" w:styleId="ListParagraph">
    <w:name w:val="List Paragraph"/>
    <w:basedOn w:val="Normal"/>
    <w:uiPriority w:val="72"/>
    <w:qFormat/>
    <w:rsid w:val="00BD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11611788">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504DB6-36D6-454C-B2FB-542C4CBE92C3}">
  <ds:schemaRefs>
    <ds:schemaRef ds:uri="http://schemas.openxmlformats.org/officeDocument/2006/bibliography"/>
  </ds:schemaRefs>
</ds:datastoreItem>
</file>

<file path=customXml/itemProps2.xml><?xml version="1.0" encoding="utf-8"?>
<ds:datastoreItem xmlns:ds="http://schemas.openxmlformats.org/officeDocument/2006/customXml" ds:itemID="{AB42EE7A-3717-4D47-A8CC-0ECDBCB6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Owner</cp:lastModifiedBy>
  <cp:revision>2</cp:revision>
  <cp:lastPrinted>2018-05-02T16:45:00Z</cp:lastPrinted>
  <dcterms:created xsi:type="dcterms:W3CDTF">2018-11-15T18:32:00Z</dcterms:created>
  <dcterms:modified xsi:type="dcterms:W3CDTF">2018-11-15T18:32:00Z</dcterms:modified>
</cp:coreProperties>
</file>